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E16AF9" w14:textId="6A1499ED" w:rsidR="00952A1C" w:rsidRPr="00100D9E" w:rsidRDefault="00952A1C" w:rsidP="00805D39">
      <w:pPr>
        <w:shd w:val="clear" w:color="auto" w:fill="C45911"/>
        <w:suppressAutoHyphens/>
        <w:autoSpaceDN w:val="0"/>
        <w:spacing w:line="240" w:lineRule="auto"/>
        <w:jc w:val="both"/>
        <w:textAlignment w:val="baseline"/>
        <w:rPr>
          <w:rFonts w:ascii="Roboto Condensed" w:eastAsia="Times New Roman" w:hAnsi="Roboto Condensed" w:cs="Times New Roman"/>
          <w:b/>
          <w:bCs/>
          <w:color w:val="FFFFFF"/>
          <w:kern w:val="0"/>
          <w:sz w:val="26"/>
          <w:szCs w:val="26"/>
          <w:lang w:eastAsia="es-ES"/>
          <w14:ligatures w14:val="none"/>
        </w:rPr>
      </w:pPr>
      <w:r w:rsidRPr="00100D9E">
        <w:rPr>
          <w:rFonts w:ascii="Roboto Condensed" w:eastAsia="Times New Roman" w:hAnsi="Roboto Condensed" w:cs="Times New Roman"/>
          <w:b/>
          <w:bCs/>
          <w:color w:val="FFFFFF"/>
          <w:kern w:val="0"/>
          <w:sz w:val="26"/>
          <w:szCs w:val="26"/>
          <w:lang w:eastAsia="es-ES"/>
          <w14:ligatures w14:val="none"/>
        </w:rPr>
        <w:t>Pol</w:t>
      </w:r>
      <w:r w:rsidR="00092CCA" w:rsidRPr="00100D9E">
        <w:rPr>
          <w:rFonts w:ascii="Roboto Condensed" w:eastAsia="Times New Roman" w:hAnsi="Roboto Condensed" w:cs="Times New Roman"/>
          <w:b/>
          <w:bCs/>
          <w:color w:val="FFFFFF"/>
          <w:kern w:val="0"/>
          <w:sz w:val="26"/>
          <w:szCs w:val="26"/>
          <w:lang w:eastAsia="es-ES"/>
          <w14:ligatures w14:val="none"/>
        </w:rPr>
        <w:t>í</w:t>
      </w:r>
      <w:r w:rsidRPr="00100D9E">
        <w:rPr>
          <w:rFonts w:ascii="Roboto Condensed" w:eastAsia="Times New Roman" w:hAnsi="Roboto Condensed" w:cs="Times New Roman"/>
          <w:b/>
          <w:bCs/>
          <w:color w:val="FFFFFF"/>
          <w:kern w:val="0"/>
          <w:sz w:val="26"/>
          <w:szCs w:val="26"/>
          <w:lang w:eastAsia="es-ES"/>
          <w14:ligatures w14:val="none"/>
        </w:rPr>
        <w:t>tica de Privacidad</w:t>
      </w:r>
    </w:p>
    <w:p w14:paraId="0ED1A2C9" w14:textId="77777777" w:rsidR="00952A1C" w:rsidRDefault="00952A1C" w:rsidP="00805D39">
      <w:pPr>
        <w:spacing w:before="240" w:after="0" w:line="240" w:lineRule="auto"/>
        <w:jc w:val="both"/>
        <w:textAlignment w:val="baseline"/>
        <w:rPr>
          <w:rFonts w:ascii="Roboto Condensed" w:eastAsia="Times New Roman" w:hAnsi="Roboto Condensed" w:cs="Times New Roman"/>
          <w:b/>
          <w:bCs/>
          <w:color w:val="7F7F7F"/>
          <w:kern w:val="0"/>
          <w:sz w:val="23"/>
          <w:szCs w:val="23"/>
          <w:bdr w:val="none" w:sz="0" w:space="0" w:color="auto" w:frame="1"/>
          <w:lang w:eastAsia="es-ES"/>
          <w14:ligatures w14:val="none"/>
        </w:rPr>
      </w:pPr>
      <w:r w:rsidRPr="00952A1C">
        <w:rPr>
          <w:rFonts w:ascii="Roboto Condensed" w:eastAsia="Times New Roman" w:hAnsi="Roboto Condensed" w:cs="Times New Roman"/>
          <w:b/>
          <w:bCs/>
          <w:color w:val="7F7F7F"/>
          <w:kern w:val="0"/>
          <w:sz w:val="23"/>
          <w:szCs w:val="23"/>
          <w:bdr w:val="none" w:sz="0" w:space="0" w:color="auto" w:frame="1"/>
          <w:lang w:eastAsia="es-ES"/>
          <w14:ligatures w14:val="none"/>
        </w:rPr>
        <w:t>Responsable de los Datos</w:t>
      </w:r>
    </w:p>
    <w:p w14:paraId="1B5EA1B5" w14:textId="77777777" w:rsid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La ASOCIACIÓN DE ASESORES FISCALES DE CANARIAS, con C.I.F. G- 35250836, en adelante RESPONSABLE</w:t>
      </w:r>
      <w:r w:rsidRPr="00952A1C">
        <w:rPr>
          <w:rFonts w:ascii="Roboto Condensed" w:eastAsia="Times New Roman" w:hAnsi="Roboto Condensed" w:cs="Times New Roman"/>
          <w:b/>
          <w:bCs/>
          <w:color w:val="7F7F7F"/>
          <w:kern w:val="0"/>
          <w:sz w:val="23"/>
          <w:szCs w:val="23"/>
          <w:bdr w:val="none" w:sz="0" w:space="0" w:color="auto" w:frame="1"/>
          <w:lang w:eastAsia="es-ES"/>
          <w14:ligatures w14:val="none"/>
        </w:rPr>
        <w:t>, </w:t>
      </w:r>
      <w:r w:rsidRPr="00952A1C">
        <w:rPr>
          <w:rFonts w:ascii="Roboto Condensed" w:eastAsia="Times New Roman" w:hAnsi="Roboto Condensed" w:cs="Times New Roman"/>
          <w:color w:val="7F7F7F"/>
          <w:kern w:val="0"/>
          <w:sz w:val="23"/>
          <w:szCs w:val="23"/>
          <w:lang w:eastAsia="es-ES"/>
          <w14:ligatures w14:val="none"/>
        </w:rPr>
        <w:t xml:space="preserve">le informa, que los datos personales serán tratados conforme dispone los artículos </w:t>
      </w:r>
      <w:proofErr w:type="gramStart"/>
      <w:r w:rsidRPr="00952A1C">
        <w:rPr>
          <w:rFonts w:ascii="Roboto Condensed" w:eastAsia="Times New Roman" w:hAnsi="Roboto Condensed" w:cs="Times New Roman"/>
          <w:color w:val="7F7F7F"/>
          <w:kern w:val="0"/>
          <w:sz w:val="23"/>
          <w:szCs w:val="23"/>
          <w:lang w:eastAsia="es-ES"/>
          <w14:ligatures w14:val="none"/>
        </w:rPr>
        <w:t>13  y</w:t>
      </w:r>
      <w:proofErr w:type="gramEnd"/>
      <w:r w:rsidRPr="00952A1C">
        <w:rPr>
          <w:rFonts w:ascii="Roboto Condensed" w:eastAsia="Times New Roman" w:hAnsi="Roboto Condensed" w:cs="Times New Roman"/>
          <w:color w:val="7F7F7F"/>
          <w:kern w:val="0"/>
          <w:sz w:val="23"/>
          <w:szCs w:val="23"/>
          <w:lang w:eastAsia="es-ES"/>
          <w14:ligatures w14:val="none"/>
        </w:rPr>
        <w:t xml:space="preserve"> 14 del Reglamento General Europeo de Protección de Datos 679/2016, de 27 de abril (RGPD).</w:t>
      </w:r>
    </w:p>
    <w:p w14:paraId="186E686F" w14:textId="12AB1862" w:rsidR="00952A1C" w:rsidRPr="00952A1C" w:rsidRDefault="00952A1C" w:rsidP="00805D39">
      <w:pPr>
        <w:spacing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proofErr w:type="gramStart"/>
      <w:r w:rsidRPr="00A0006A">
        <w:rPr>
          <w:rFonts w:ascii="Roboto Condensed" w:eastAsia="Times New Roman" w:hAnsi="Roboto Condensed" w:cs="Times New Roman"/>
          <w:b/>
          <w:bCs/>
          <w:color w:val="7F7F7F"/>
          <w:kern w:val="0"/>
          <w:sz w:val="23"/>
          <w:szCs w:val="23"/>
          <w:lang w:eastAsia="es-ES"/>
          <w14:ligatures w14:val="none"/>
        </w:rPr>
        <w:t>Dirección</w:t>
      </w:r>
      <w:r w:rsidRPr="00952A1C">
        <w:rPr>
          <w:rFonts w:ascii="Roboto Condensed" w:eastAsia="Times New Roman" w:hAnsi="Roboto Condensed" w:cs="Times New Roman"/>
          <w:color w:val="7F7F7F"/>
          <w:kern w:val="0"/>
          <w:sz w:val="23"/>
          <w:szCs w:val="23"/>
          <w:lang w:eastAsia="es-ES"/>
          <w14:ligatures w14:val="none"/>
        </w:rPr>
        <w:t xml:space="preserve"> :</w:t>
      </w:r>
      <w:proofErr w:type="gramEnd"/>
      <w:r w:rsidRPr="00952A1C">
        <w:rPr>
          <w:rFonts w:ascii="Roboto Condensed" w:eastAsia="Times New Roman" w:hAnsi="Roboto Condensed" w:cs="Times New Roman"/>
          <w:color w:val="7F7F7F"/>
          <w:kern w:val="0"/>
          <w:sz w:val="23"/>
          <w:szCs w:val="23"/>
          <w:lang w:eastAsia="es-ES"/>
          <w14:ligatures w14:val="none"/>
        </w:rPr>
        <w:t xml:space="preserve"> Calle </w:t>
      </w:r>
      <w:proofErr w:type="spellStart"/>
      <w:r w:rsidRPr="00952A1C">
        <w:rPr>
          <w:rFonts w:ascii="Roboto Condensed" w:eastAsia="Times New Roman" w:hAnsi="Roboto Condensed" w:cs="Times New Roman"/>
          <w:color w:val="7F7F7F"/>
          <w:kern w:val="0"/>
          <w:sz w:val="23"/>
          <w:szCs w:val="23"/>
          <w:lang w:eastAsia="es-ES"/>
          <w14:ligatures w14:val="none"/>
        </w:rPr>
        <w:t>Olof</w:t>
      </w:r>
      <w:proofErr w:type="spellEnd"/>
      <w:r w:rsidRPr="00952A1C">
        <w:rPr>
          <w:rFonts w:ascii="Roboto Condensed" w:eastAsia="Times New Roman" w:hAnsi="Roboto Condensed" w:cs="Times New Roman"/>
          <w:color w:val="7F7F7F"/>
          <w:kern w:val="0"/>
          <w:sz w:val="23"/>
          <w:szCs w:val="23"/>
          <w:lang w:eastAsia="es-ES"/>
          <w14:ligatures w14:val="none"/>
        </w:rPr>
        <w:t xml:space="preserve"> Palme </w:t>
      </w:r>
      <w:proofErr w:type="spellStart"/>
      <w:r w:rsidRPr="00952A1C">
        <w:rPr>
          <w:rFonts w:ascii="Roboto Condensed" w:eastAsia="Times New Roman" w:hAnsi="Roboto Condensed" w:cs="Times New Roman"/>
          <w:color w:val="7F7F7F"/>
          <w:kern w:val="0"/>
          <w:sz w:val="23"/>
          <w:szCs w:val="23"/>
          <w:lang w:eastAsia="es-ES"/>
          <w14:ligatures w14:val="none"/>
        </w:rPr>
        <w:t>nº</w:t>
      </w:r>
      <w:proofErr w:type="spellEnd"/>
      <w:r w:rsidRPr="00952A1C">
        <w:rPr>
          <w:rFonts w:ascii="Roboto Condensed" w:eastAsia="Times New Roman" w:hAnsi="Roboto Condensed" w:cs="Times New Roman"/>
          <w:color w:val="7F7F7F"/>
          <w:kern w:val="0"/>
          <w:sz w:val="23"/>
          <w:szCs w:val="23"/>
          <w:lang w:eastAsia="es-ES"/>
          <w14:ligatures w14:val="none"/>
        </w:rPr>
        <w:t xml:space="preserve"> 43, 2º </w:t>
      </w:r>
      <w:r w:rsidR="00805D39">
        <w:rPr>
          <w:rFonts w:ascii="Roboto Condensed" w:eastAsia="Times New Roman" w:hAnsi="Roboto Condensed" w:cs="Times New Roman"/>
          <w:color w:val="7F7F7F"/>
          <w:kern w:val="0"/>
          <w:sz w:val="23"/>
          <w:szCs w:val="23"/>
          <w:lang w:eastAsia="es-ES"/>
          <w14:ligatures w14:val="none"/>
        </w:rPr>
        <w:t>A</w:t>
      </w:r>
      <w:r w:rsidRPr="00952A1C">
        <w:rPr>
          <w:rFonts w:ascii="Roboto Condensed" w:eastAsia="Times New Roman" w:hAnsi="Roboto Condensed" w:cs="Times New Roman"/>
          <w:color w:val="7F7F7F"/>
          <w:kern w:val="0"/>
          <w:sz w:val="23"/>
          <w:szCs w:val="23"/>
          <w:lang w:eastAsia="es-ES"/>
          <w14:ligatures w14:val="none"/>
        </w:rPr>
        <w:t xml:space="preserve"> 35010 Las Palmas de Gran Canaria</w:t>
      </w:r>
    </w:p>
    <w:p w14:paraId="5EA92F55" w14:textId="77777777" w:rsidR="00952A1C" w:rsidRPr="00952A1C" w:rsidRDefault="00952A1C" w:rsidP="00805D39">
      <w:pPr>
        <w:spacing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A0006A">
        <w:rPr>
          <w:rFonts w:ascii="Roboto Condensed" w:eastAsia="Times New Roman" w:hAnsi="Roboto Condensed" w:cs="Times New Roman"/>
          <w:b/>
          <w:bCs/>
          <w:color w:val="7F7F7F"/>
          <w:kern w:val="0"/>
          <w:sz w:val="23"/>
          <w:szCs w:val="23"/>
          <w:lang w:eastAsia="es-ES"/>
          <w14:ligatures w14:val="none"/>
        </w:rPr>
        <w:t>Teléfono</w:t>
      </w:r>
      <w:r w:rsidRPr="00952A1C">
        <w:rPr>
          <w:rFonts w:ascii="Roboto Condensed" w:eastAsia="Times New Roman" w:hAnsi="Roboto Condensed" w:cs="Times New Roman"/>
          <w:color w:val="7F7F7F"/>
          <w:kern w:val="0"/>
          <w:sz w:val="23"/>
          <w:szCs w:val="23"/>
          <w:lang w:eastAsia="es-ES"/>
          <w14:ligatures w14:val="none"/>
        </w:rPr>
        <w:t>: 928 22 70 63</w:t>
      </w:r>
    </w:p>
    <w:p w14:paraId="1B89B4E3" w14:textId="7F067E70" w:rsidR="00952A1C" w:rsidRDefault="00952A1C" w:rsidP="00805D39">
      <w:pPr>
        <w:spacing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A0006A">
        <w:rPr>
          <w:rFonts w:ascii="Roboto Condensed" w:eastAsia="Times New Roman" w:hAnsi="Roboto Condensed" w:cs="Times New Roman"/>
          <w:b/>
          <w:bCs/>
          <w:color w:val="7F7F7F"/>
          <w:kern w:val="0"/>
          <w:sz w:val="23"/>
          <w:szCs w:val="23"/>
          <w:lang w:eastAsia="es-ES"/>
          <w14:ligatures w14:val="none"/>
        </w:rPr>
        <w:t>Email</w:t>
      </w:r>
      <w:r w:rsidRPr="00952A1C">
        <w:rPr>
          <w:rFonts w:ascii="Roboto Condensed" w:eastAsia="Times New Roman" w:hAnsi="Roboto Condensed" w:cs="Times New Roman"/>
          <w:color w:val="7F7F7F"/>
          <w:kern w:val="0"/>
          <w:sz w:val="23"/>
          <w:szCs w:val="23"/>
          <w:lang w:eastAsia="es-ES"/>
          <w14:ligatures w14:val="none"/>
        </w:rPr>
        <w:t xml:space="preserve">: </w:t>
      </w:r>
      <w:hyperlink r:id="rId7" w:history="1">
        <w:r w:rsidR="00A0006A" w:rsidRPr="006A44D7">
          <w:rPr>
            <w:rStyle w:val="Hipervnculo"/>
            <w:rFonts w:ascii="Roboto Condensed" w:eastAsia="Times New Roman" w:hAnsi="Roboto Condensed" w:cs="Times New Roman"/>
            <w:kern w:val="0"/>
            <w:sz w:val="23"/>
            <w:szCs w:val="23"/>
            <w:lang w:eastAsia="es-ES"/>
            <w14:ligatures w14:val="none"/>
          </w:rPr>
          <w:t>asociacion@asesoresfiscalesdecanarias.org</w:t>
        </w:r>
      </w:hyperlink>
    </w:p>
    <w:p w14:paraId="0CED1640" w14:textId="48E68BE4" w:rsidR="00952A1C" w:rsidRP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b/>
          <w:bCs/>
          <w:color w:val="7F7F7F"/>
          <w:kern w:val="0"/>
          <w:sz w:val="23"/>
          <w:szCs w:val="23"/>
          <w:bdr w:val="none" w:sz="0" w:space="0" w:color="auto" w:frame="1"/>
          <w:lang w:eastAsia="es-ES"/>
          <w14:ligatures w14:val="none"/>
        </w:rPr>
        <w:t>Finalidad de los Datos</w:t>
      </w:r>
    </w:p>
    <w:p w14:paraId="7E7B480C" w14:textId="77777777" w:rsidR="00952A1C" w:rsidRP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Los posibles datos recogido a través de la web y/u otros medios, tendrán como finalidad:</w:t>
      </w:r>
    </w:p>
    <w:p w14:paraId="5A87FA68" w14:textId="77777777" w:rsidR="00952A1C" w:rsidRPr="00952A1C" w:rsidRDefault="00952A1C" w:rsidP="00805D39">
      <w:pPr>
        <w:numPr>
          <w:ilvl w:val="0"/>
          <w:numId w:val="1"/>
        </w:numPr>
        <w:spacing w:before="240" w:after="0" w:line="390" w:lineRule="atLeast"/>
        <w:jc w:val="both"/>
        <w:textAlignment w:val="baseline"/>
        <w:rPr>
          <w:rFonts w:ascii="Roboto Condensed" w:eastAsia="Times New Roman" w:hAnsi="Roboto Condensed" w:cs="Times New Roman"/>
          <w:color w:val="7F7F7F"/>
          <w:kern w:val="0"/>
          <w:sz w:val="21"/>
          <w:szCs w:val="21"/>
          <w:lang w:eastAsia="es-ES"/>
          <w14:ligatures w14:val="none"/>
        </w:rPr>
      </w:pPr>
      <w:r w:rsidRPr="00952A1C">
        <w:rPr>
          <w:rFonts w:ascii="Roboto Condensed" w:eastAsia="Times New Roman" w:hAnsi="Roboto Condensed" w:cs="Times New Roman"/>
          <w:color w:val="7F7F7F"/>
          <w:kern w:val="0"/>
          <w:sz w:val="21"/>
          <w:szCs w:val="21"/>
          <w:lang w:eastAsia="es-ES"/>
          <w14:ligatures w14:val="none"/>
        </w:rPr>
        <w:t>Tramitar solicitudes o cualquier tipo de petición que sea realizada por el usuario a través de cualquiera de las formas de contacto que se ponen a su disposición. (formularios web, redes sociales, mail, fax)</w:t>
      </w:r>
    </w:p>
    <w:p w14:paraId="2D9E3FF9" w14:textId="77777777" w:rsidR="00952A1C" w:rsidRPr="00952A1C" w:rsidRDefault="00952A1C" w:rsidP="00805D39">
      <w:pPr>
        <w:numPr>
          <w:ilvl w:val="0"/>
          <w:numId w:val="1"/>
        </w:numPr>
        <w:spacing w:before="240" w:after="0" w:line="390" w:lineRule="atLeast"/>
        <w:jc w:val="both"/>
        <w:textAlignment w:val="baseline"/>
        <w:rPr>
          <w:rFonts w:ascii="Roboto Condensed" w:eastAsia="Times New Roman" w:hAnsi="Roboto Condensed" w:cs="Times New Roman"/>
          <w:color w:val="7F7F7F"/>
          <w:kern w:val="0"/>
          <w:sz w:val="21"/>
          <w:szCs w:val="21"/>
          <w:lang w:eastAsia="es-ES"/>
          <w14:ligatures w14:val="none"/>
        </w:rPr>
      </w:pPr>
      <w:r w:rsidRPr="00952A1C">
        <w:rPr>
          <w:rFonts w:ascii="Roboto Condensed" w:eastAsia="Times New Roman" w:hAnsi="Roboto Condensed" w:cs="Times New Roman"/>
          <w:color w:val="7F7F7F"/>
          <w:kern w:val="0"/>
          <w:sz w:val="21"/>
          <w:szCs w:val="21"/>
          <w:lang w:eastAsia="es-ES"/>
          <w14:ligatures w14:val="none"/>
        </w:rPr>
        <w:t>Remisión de comunicaciones comerciales publicitarias por email, fax, SMS, MMS, comunidades sociales o cualquier otro medio electrónico o físico, presente o futuro, que posibilite realizar comunicaciones comerciales. Estas comunicaciones serán realizadas por el RESPONSABLE y relacionadas sobre sus productos y servicios, o de sus colaboradores o proveedores con los que éste haya alcanzado algún acuerdo de promoción. En este caso, los terceros nunca tendrán acceso a los datos personales.</w:t>
      </w:r>
    </w:p>
    <w:p w14:paraId="2B090548" w14:textId="77777777" w:rsidR="00952A1C" w:rsidRDefault="00952A1C" w:rsidP="00805D39">
      <w:pPr>
        <w:numPr>
          <w:ilvl w:val="0"/>
          <w:numId w:val="1"/>
        </w:numPr>
        <w:spacing w:before="240" w:after="0" w:line="390" w:lineRule="atLeast"/>
        <w:jc w:val="both"/>
        <w:textAlignment w:val="baseline"/>
        <w:rPr>
          <w:rFonts w:ascii="Roboto Condensed" w:eastAsia="Times New Roman" w:hAnsi="Roboto Condensed" w:cs="Times New Roman"/>
          <w:color w:val="7F7F7F"/>
          <w:kern w:val="0"/>
          <w:sz w:val="21"/>
          <w:szCs w:val="21"/>
          <w:lang w:eastAsia="es-ES"/>
          <w14:ligatures w14:val="none"/>
        </w:rPr>
      </w:pPr>
      <w:r w:rsidRPr="00952A1C">
        <w:rPr>
          <w:rFonts w:ascii="Roboto Condensed" w:eastAsia="Times New Roman" w:hAnsi="Roboto Condensed" w:cs="Times New Roman"/>
          <w:color w:val="7F7F7F"/>
          <w:kern w:val="0"/>
          <w:sz w:val="21"/>
          <w:szCs w:val="21"/>
          <w:lang w:eastAsia="es-ES"/>
          <w14:ligatures w14:val="none"/>
        </w:rPr>
        <w:t>Remitir el Boletín Informativo Digital de la Asociación (BOINA).</w:t>
      </w:r>
    </w:p>
    <w:p w14:paraId="141C5C1F" w14:textId="77777777" w:rsidR="00952A1C" w:rsidRP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b/>
          <w:bCs/>
          <w:color w:val="7F7F7F"/>
          <w:kern w:val="0"/>
          <w:sz w:val="23"/>
          <w:szCs w:val="23"/>
          <w:bdr w:val="none" w:sz="0" w:space="0" w:color="auto" w:frame="1"/>
          <w:lang w:eastAsia="es-ES"/>
          <w14:ligatures w14:val="none"/>
        </w:rPr>
        <w:t>Conservación de los datos</w:t>
      </w:r>
    </w:p>
    <w:p w14:paraId="1F06D73F" w14:textId="77777777" w:rsidR="00952A1C" w:rsidRP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 xml:space="preserve">La ASOCIACIÓN DE ASESORES FISCALES DE CANARIAS, está facultada para conservar los datos de carácter personal, debidamente bloqueados, en tanto pudieran derivarse responsabilidades de su relación con el </w:t>
      </w:r>
      <w:proofErr w:type="gramStart"/>
      <w:r w:rsidRPr="00952A1C">
        <w:rPr>
          <w:rFonts w:ascii="Roboto Condensed" w:eastAsia="Times New Roman" w:hAnsi="Roboto Condensed" w:cs="Times New Roman"/>
          <w:color w:val="7F7F7F"/>
          <w:kern w:val="0"/>
          <w:sz w:val="23"/>
          <w:szCs w:val="23"/>
          <w:lang w:eastAsia="es-ES"/>
          <w14:ligatures w14:val="none"/>
        </w:rPr>
        <w:t>Responsable</w:t>
      </w:r>
      <w:proofErr w:type="gramEnd"/>
      <w:r w:rsidRPr="00952A1C">
        <w:rPr>
          <w:rFonts w:ascii="Roboto Condensed" w:eastAsia="Times New Roman" w:hAnsi="Roboto Condensed" w:cs="Times New Roman"/>
          <w:color w:val="7F7F7F"/>
          <w:kern w:val="0"/>
          <w:sz w:val="23"/>
          <w:szCs w:val="23"/>
          <w:lang w:eastAsia="es-ES"/>
          <w14:ligatures w14:val="none"/>
        </w:rPr>
        <w:t xml:space="preserve"> del tratamiento/Cliente o cuando exista una obligación legal de conservación de dichos datos exigible al Encargado del tratamiento.</w:t>
      </w:r>
    </w:p>
    <w:p w14:paraId="647C5863" w14:textId="77777777" w:rsid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 xml:space="preserve">Se conservarán los datos mientras exista un interés mutuo para mantener el fin del tratamiento y cuando ya no sea necesario para tal fin, se suprimirán con medidas de seguridad adecuadas para garantizar la </w:t>
      </w:r>
      <w:proofErr w:type="spellStart"/>
      <w:r w:rsidRPr="00952A1C">
        <w:rPr>
          <w:rFonts w:ascii="Roboto Condensed" w:eastAsia="Times New Roman" w:hAnsi="Roboto Condensed" w:cs="Times New Roman"/>
          <w:color w:val="7F7F7F"/>
          <w:kern w:val="0"/>
          <w:sz w:val="23"/>
          <w:szCs w:val="23"/>
          <w:lang w:eastAsia="es-ES"/>
          <w14:ligatures w14:val="none"/>
        </w:rPr>
        <w:t>seudonimización</w:t>
      </w:r>
      <w:proofErr w:type="spellEnd"/>
      <w:r w:rsidRPr="00952A1C">
        <w:rPr>
          <w:rFonts w:ascii="Roboto Condensed" w:eastAsia="Times New Roman" w:hAnsi="Roboto Condensed" w:cs="Times New Roman"/>
          <w:color w:val="7F7F7F"/>
          <w:kern w:val="0"/>
          <w:sz w:val="23"/>
          <w:szCs w:val="23"/>
          <w:lang w:eastAsia="es-ES"/>
          <w14:ligatures w14:val="none"/>
        </w:rPr>
        <w:t xml:space="preserve"> de los datos o la destrucción total de los mismos.</w:t>
      </w:r>
    </w:p>
    <w:p w14:paraId="1157B944" w14:textId="77777777" w:rsidR="00952A1C" w:rsidRP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b/>
          <w:bCs/>
          <w:color w:val="7F7F7F"/>
          <w:kern w:val="0"/>
          <w:sz w:val="23"/>
          <w:szCs w:val="23"/>
          <w:bdr w:val="none" w:sz="0" w:space="0" w:color="auto" w:frame="1"/>
          <w:lang w:eastAsia="es-ES"/>
          <w14:ligatures w14:val="none"/>
        </w:rPr>
        <w:t>Destinatarios</w:t>
      </w:r>
    </w:p>
    <w:p w14:paraId="6D6B1D5F" w14:textId="77777777" w:rsid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lastRenderedPageBreak/>
        <w:t>La ASOCIACIÓN DE ASESORES FISCALES DE CANARIAS, se compromete a no tratar los datos de carácter personal para finalidades diferentes a las pactadas, así como a </w:t>
      </w:r>
      <w:r w:rsidRPr="00952A1C">
        <w:rPr>
          <w:rFonts w:ascii="Roboto Condensed" w:eastAsia="Times New Roman" w:hAnsi="Roboto Condensed" w:cs="Times New Roman"/>
          <w:b/>
          <w:bCs/>
          <w:color w:val="7F7F7F"/>
          <w:kern w:val="0"/>
          <w:sz w:val="23"/>
          <w:szCs w:val="23"/>
          <w:bdr w:val="none" w:sz="0" w:space="0" w:color="auto" w:frame="1"/>
          <w:lang w:eastAsia="es-ES"/>
          <w14:ligatures w14:val="none"/>
        </w:rPr>
        <w:t>no cederlos ni a comunicarlos a terceros</w:t>
      </w:r>
      <w:r w:rsidRPr="00952A1C">
        <w:rPr>
          <w:rFonts w:ascii="Roboto Condensed" w:eastAsia="Times New Roman" w:hAnsi="Roboto Condensed" w:cs="Times New Roman"/>
          <w:color w:val="7F7F7F"/>
          <w:kern w:val="0"/>
          <w:sz w:val="23"/>
          <w:szCs w:val="23"/>
          <w:lang w:eastAsia="es-ES"/>
          <w14:ligatures w14:val="none"/>
        </w:rPr>
        <w:t> salvo obligación legal.</w:t>
      </w:r>
    </w:p>
    <w:p w14:paraId="6AA3BE07" w14:textId="77777777" w:rsidR="008F31B3" w:rsidRDefault="008F31B3" w:rsidP="00805D39">
      <w:pPr>
        <w:spacing w:before="240" w:after="0" w:line="240" w:lineRule="auto"/>
        <w:jc w:val="both"/>
        <w:textAlignment w:val="baseline"/>
        <w:rPr>
          <w:rFonts w:ascii="Roboto Condensed" w:eastAsia="Times New Roman" w:hAnsi="Roboto Condensed" w:cs="Times New Roman"/>
          <w:b/>
          <w:bCs/>
          <w:color w:val="7F7F7F"/>
          <w:kern w:val="0"/>
          <w:sz w:val="23"/>
          <w:szCs w:val="23"/>
          <w:bdr w:val="none" w:sz="0" w:space="0" w:color="auto" w:frame="1"/>
          <w:lang w:eastAsia="es-ES"/>
          <w14:ligatures w14:val="none"/>
        </w:rPr>
      </w:pPr>
    </w:p>
    <w:p w14:paraId="4152C424" w14:textId="2CAC5774" w:rsidR="00952A1C" w:rsidRP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b/>
          <w:bCs/>
          <w:color w:val="7F7F7F"/>
          <w:kern w:val="0"/>
          <w:sz w:val="23"/>
          <w:szCs w:val="23"/>
          <w:bdr w:val="none" w:sz="0" w:space="0" w:color="auto" w:frame="1"/>
          <w:lang w:eastAsia="es-ES"/>
          <w14:ligatures w14:val="none"/>
        </w:rPr>
        <w:t>Derechos</w:t>
      </w:r>
    </w:p>
    <w:p w14:paraId="1F3B7205" w14:textId="77777777" w:rsid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Los derechos que le asisten son el derecho de acceso, rectificación, cancelación, limitación u oposición a su tratamiento (DERECHOS ARCO)</w:t>
      </w:r>
      <w:r w:rsidRPr="00952A1C">
        <w:rPr>
          <w:rFonts w:ascii="Roboto Condensed" w:eastAsia="Times New Roman" w:hAnsi="Roboto Condensed" w:cs="Times New Roman"/>
          <w:b/>
          <w:bCs/>
          <w:color w:val="7F7F7F"/>
          <w:kern w:val="0"/>
          <w:sz w:val="23"/>
          <w:szCs w:val="23"/>
          <w:bdr w:val="none" w:sz="0" w:space="0" w:color="auto" w:frame="1"/>
          <w:lang w:eastAsia="es-ES"/>
          <w14:ligatures w14:val="none"/>
        </w:rPr>
        <w:t>, </w:t>
      </w:r>
      <w:r w:rsidRPr="00952A1C">
        <w:rPr>
          <w:rFonts w:ascii="Roboto Condensed" w:eastAsia="Times New Roman" w:hAnsi="Roboto Condensed" w:cs="Times New Roman"/>
          <w:color w:val="7F7F7F"/>
          <w:kern w:val="0"/>
          <w:sz w:val="23"/>
          <w:szCs w:val="23"/>
          <w:lang w:eastAsia="es-ES"/>
          <w14:ligatures w14:val="none"/>
        </w:rPr>
        <w:t xml:space="preserve">a la transparencia de la información, supresión (derecho al olvido), portabilidad de sus datos personales, previa acreditación de su identidad, mediante solicitud/petición remitida por correo postal/correo electrónico, o en caso de considerar que el RESPONSABLE no cumple con la normativa vigente, presentar una reclamación ante una autoridad de control,  a la dirección postal /correo electrónico de la asociación, con dirección en la calle </w:t>
      </w:r>
      <w:proofErr w:type="spellStart"/>
      <w:r w:rsidRPr="00952A1C">
        <w:rPr>
          <w:rFonts w:ascii="Roboto Condensed" w:eastAsia="Times New Roman" w:hAnsi="Roboto Condensed" w:cs="Times New Roman"/>
          <w:color w:val="7F7F7F"/>
          <w:kern w:val="0"/>
          <w:sz w:val="23"/>
          <w:szCs w:val="23"/>
          <w:lang w:eastAsia="es-ES"/>
          <w14:ligatures w14:val="none"/>
        </w:rPr>
        <w:t>Olof</w:t>
      </w:r>
      <w:proofErr w:type="spellEnd"/>
      <w:r w:rsidRPr="00952A1C">
        <w:rPr>
          <w:rFonts w:ascii="Roboto Condensed" w:eastAsia="Times New Roman" w:hAnsi="Roboto Condensed" w:cs="Times New Roman"/>
          <w:color w:val="7F7F7F"/>
          <w:kern w:val="0"/>
          <w:sz w:val="23"/>
          <w:szCs w:val="23"/>
          <w:lang w:eastAsia="es-ES"/>
          <w14:ligatures w14:val="none"/>
        </w:rPr>
        <w:t xml:space="preserve"> Palme, número 43, piso </w:t>
      </w:r>
      <w:proofErr w:type="spellStart"/>
      <w:r w:rsidRPr="00952A1C">
        <w:rPr>
          <w:rFonts w:ascii="Roboto Condensed" w:eastAsia="Times New Roman" w:hAnsi="Roboto Condensed" w:cs="Times New Roman"/>
          <w:color w:val="7F7F7F"/>
          <w:kern w:val="0"/>
          <w:sz w:val="23"/>
          <w:szCs w:val="23"/>
          <w:lang w:eastAsia="es-ES"/>
          <w14:ligatures w14:val="none"/>
        </w:rPr>
        <w:t>nº</w:t>
      </w:r>
      <w:proofErr w:type="spellEnd"/>
      <w:r w:rsidRPr="00952A1C">
        <w:rPr>
          <w:rFonts w:ascii="Roboto Condensed" w:eastAsia="Times New Roman" w:hAnsi="Roboto Condensed" w:cs="Times New Roman"/>
          <w:color w:val="7F7F7F"/>
          <w:kern w:val="0"/>
          <w:sz w:val="23"/>
          <w:szCs w:val="23"/>
          <w:lang w:eastAsia="es-ES"/>
          <w14:ligatures w14:val="none"/>
        </w:rPr>
        <w:t xml:space="preserve"> 2- Izquierda, código postal 35010, Las Palmas de Gran Canaria.</w:t>
      </w:r>
    </w:p>
    <w:p w14:paraId="3C4170AD" w14:textId="77777777" w:rsidR="00275889" w:rsidRPr="00952A1C" w:rsidRDefault="00275889"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p>
    <w:p w14:paraId="4691F498" w14:textId="77777777" w:rsidR="00952A1C" w:rsidRP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b/>
          <w:bCs/>
          <w:color w:val="7F7F7F"/>
          <w:kern w:val="0"/>
          <w:sz w:val="23"/>
          <w:szCs w:val="23"/>
          <w:bdr w:val="none" w:sz="0" w:space="0" w:color="auto" w:frame="1"/>
          <w:lang w:eastAsia="es-ES"/>
          <w14:ligatures w14:val="none"/>
        </w:rPr>
        <w:t>Carácter Obligatoriedad o Facultativo de la Información Facilitada por el Usuario</w:t>
      </w:r>
    </w:p>
    <w:p w14:paraId="68614FB2" w14:textId="77777777" w:rsid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 xml:space="preserve">Los Usuarios, mediante la marcación de las casillas correspondientes y entrada de datos en los campos, marcados con un asterisco (*) en el formulario de contacto o presentados en formularios de descarga, aceptan expresamente y de forma libre e inequívoca, que sus datos son necesarios para atender su petición, por parte del prestador, siendo voluntaria la inclusión de datos en los campos restantes. El Usuario garantiza que los datos personales facilitados al RESPONSABLE son veraces y se hace responsable de comunicar cualquier modificación de </w:t>
      </w:r>
      <w:proofErr w:type="gramStart"/>
      <w:r w:rsidRPr="00952A1C">
        <w:rPr>
          <w:rFonts w:ascii="Roboto Condensed" w:eastAsia="Times New Roman" w:hAnsi="Roboto Condensed" w:cs="Times New Roman"/>
          <w:color w:val="7F7F7F"/>
          <w:kern w:val="0"/>
          <w:sz w:val="23"/>
          <w:szCs w:val="23"/>
          <w:lang w:eastAsia="es-ES"/>
          <w14:ligatures w14:val="none"/>
        </w:rPr>
        <w:t>los mismos</w:t>
      </w:r>
      <w:proofErr w:type="gramEnd"/>
      <w:r w:rsidRPr="00952A1C">
        <w:rPr>
          <w:rFonts w:ascii="Roboto Condensed" w:eastAsia="Times New Roman" w:hAnsi="Roboto Condensed" w:cs="Times New Roman"/>
          <w:color w:val="7F7F7F"/>
          <w:kern w:val="0"/>
          <w:sz w:val="23"/>
          <w:szCs w:val="23"/>
          <w:lang w:eastAsia="es-ES"/>
          <w14:ligatures w14:val="none"/>
        </w:rPr>
        <w:t>.</w:t>
      </w:r>
    </w:p>
    <w:p w14:paraId="783B4FC1" w14:textId="77777777" w:rsid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El RESPONSABLE informa y garantiza expresamente a los usuarios que sus datos personales no serán cedidos en ningún caso a terceros, y que siempre que realizará algún tipo de cesión de datos personales, se pedirá previamente el consentimiento expreso, informado e inequívoco por parte los Usuarios. Todos los datos solicitados a través del sitio web son obligatorios, ya que son necesarios para la prestación de un servicio óptimo al Usuario. En caso de que no sean facilitados todos los datos, no se garantiza que la información y servicios facilitados sean completamente ajustados a sus necesidades.</w:t>
      </w:r>
    </w:p>
    <w:p w14:paraId="0AECBB2E" w14:textId="77777777" w:rsidR="00275889" w:rsidRPr="00952A1C" w:rsidRDefault="00275889"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p>
    <w:p w14:paraId="166F9521" w14:textId="77777777" w:rsidR="00952A1C" w:rsidRP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b/>
          <w:bCs/>
          <w:color w:val="7F7F7F"/>
          <w:kern w:val="0"/>
          <w:sz w:val="23"/>
          <w:szCs w:val="23"/>
          <w:bdr w:val="none" w:sz="0" w:space="0" w:color="auto" w:frame="1"/>
          <w:lang w:eastAsia="es-ES"/>
          <w14:ligatures w14:val="none"/>
        </w:rPr>
        <w:t>Medidas de Seguridad</w:t>
      </w:r>
    </w:p>
    <w:p w14:paraId="51B8C9C3" w14:textId="77777777" w:rsid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La ASOCIACIÓN DE ASESORES FISCALES DE CANARIAS, garantiza el buen uso de la información, y en especial a los datos de carácter personal contenidos en nuestros ficheros, así como el pleno cumplimiento de las obligaciones en materia de protección de datos de carácter personal.</w:t>
      </w:r>
    </w:p>
    <w:p w14:paraId="38797091" w14:textId="77777777" w:rsidR="00275889" w:rsidRPr="00952A1C" w:rsidRDefault="00275889"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p>
    <w:p w14:paraId="39210F36" w14:textId="5E0DB678" w:rsidR="00952A1C" w:rsidRP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lastRenderedPageBreak/>
        <w:t xml:space="preserve">La ASOCIACIÓN DE ASESORES FISCALES DE CANARIAS, aplicarán medidas técnicas y organizativas apropiadas para garantizar un nivel de seguridad adecuado al riesgo, que en su caso incluya, en conformidad con lo dispuesto en el artículo 32 Reglamento General Europeo de Protección de Datos 679/2016, de 27 de abril (RGPD) entre otros: a)  la </w:t>
      </w:r>
      <w:proofErr w:type="spellStart"/>
      <w:r w:rsidRPr="00952A1C">
        <w:rPr>
          <w:rFonts w:ascii="Roboto Condensed" w:eastAsia="Times New Roman" w:hAnsi="Roboto Condensed" w:cs="Times New Roman"/>
          <w:color w:val="7F7F7F"/>
          <w:kern w:val="0"/>
          <w:sz w:val="23"/>
          <w:szCs w:val="23"/>
          <w:lang w:eastAsia="es-ES"/>
          <w14:ligatures w14:val="none"/>
        </w:rPr>
        <w:t>seudonimización</w:t>
      </w:r>
      <w:proofErr w:type="spellEnd"/>
      <w:r w:rsidRPr="00952A1C">
        <w:rPr>
          <w:rFonts w:ascii="Roboto Condensed" w:eastAsia="Times New Roman" w:hAnsi="Roboto Condensed" w:cs="Times New Roman"/>
          <w:color w:val="7F7F7F"/>
          <w:kern w:val="0"/>
          <w:sz w:val="23"/>
          <w:szCs w:val="23"/>
          <w:lang w:eastAsia="es-ES"/>
          <w14:ligatures w14:val="none"/>
        </w:rPr>
        <w:t xml:space="preserve"> y el cifrado de datos personales;</w:t>
      </w:r>
      <w:r w:rsidR="008F31B3">
        <w:rPr>
          <w:rFonts w:ascii="Roboto Condensed" w:eastAsia="Times New Roman" w:hAnsi="Roboto Condensed" w:cs="Times New Roman"/>
          <w:color w:val="7F7F7F"/>
          <w:kern w:val="0"/>
          <w:sz w:val="23"/>
          <w:szCs w:val="23"/>
          <w:lang w:eastAsia="es-ES"/>
          <w14:ligatures w14:val="none"/>
        </w:rPr>
        <w:t xml:space="preserve"> </w:t>
      </w:r>
      <w:r w:rsidRPr="00952A1C">
        <w:rPr>
          <w:rFonts w:ascii="Roboto Condensed" w:eastAsia="Times New Roman" w:hAnsi="Roboto Condensed" w:cs="Times New Roman"/>
          <w:color w:val="7F7F7F"/>
          <w:kern w:val="0"/>
          <w:sz w:val="23"/>
          <w:szCs w:val="23"/>
          <w:lang w:eastAsia="es-ES"/>
          <w14:ligatures w14:val="none"/>
        </w:rPr>
        <w:t>b)  la capacidad de garantizar la confidencialidad, integridad, disponibilidad y resiliencia permanentes de los sistemas y servicios de tratamiento; c)  la capacidad de restaurar la disponibilidad y el acceso a los datos personales de forma rápida en caso de incidente físico o técnico; d)  un proceso de verificación, evaluación y valoración regulares de la eficacia de las medidas técnicas y organizativas para garantizar la seguridad del tratamiento.</w:t>
      </w:r>
    </w:p>
    <w:p w14:paraId="44516E7F" w14:textId="77777777" w:rsidR="00952A1C" w:rsidRP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proofErr w:type="gramStart"/>
      <w:r w:rsidRPr="00952A1C">
        <w:rPr>
          <w:rFonts w:ascii="Roboto Condensed" w:eastAsia="Times New Roman" w:hAnsi="Roboto Condensed" w:cs="Times New Roman"/>
          <w:color w:val="7F7F7F"/>
          <w:kern w:val="0"/>
          <w:sz w:val="23"/>
          <w:szCs w:val="23"/>
          <w:lang w:eastAsia="es-ES"/>
          <w14:ligatures w14:val="none"/>
        </w:rPr>
        <w:t>El responsable del tratamiento tomarán</w:t>
      </w:r>
      <w:proofErr w:type="gramEnd"/>
      <w:r w:rsidRPr="00952A1C">
        <w:rPr>
          <w:rFonts w:ascii="Roboto Condensed" w:eastAsia="Times New Roman" w:hAnsi="Roboto Condensed" w:cs="Times New Roman"/>
          <w:color w:val="7F7F7F"/>
          <w:kern w:val="0"/>
          <w:sz w:val="23"/>
          <w:szCs w:val="23"/>
          <w:lang w:eastAsia="es-ES"/>
          <w14:ligatures w14:val="none"/>
        </w:rPr>
        <w:t xml:space="preserve"> medidas para garantizar que cualquier persona que actúe bajo la autoridad del responsable del tratamiento y tenga acceso a datos personales, solo pueda tratar dichos datos siguiendo instrucciones del responsable, salvo que esté obligada a ello en virtud del Derecho de la Unión o de los Estados miembros.</w:t>
      </w:r>
    </w:p>
    <w:p w14:paraId="0308DCDA" w14:textId="77777777" w:rsidR="00952A1C" w:rsidRP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 </w:t>
      </w:r>
    </w:p>
    <w:p w14:paraId="3C10DF9C"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b/>
          <w:bCs/>
          <w:color w:val="7F7F7F"/>
          <w:kern w:val="0"/>
          <w:sz w:val="23"/>
          <w:szCs w:val="23"/>
          <w:bdr w:val="none" w:sz="0" w:space="0" w:color="auto" w:frame="1"/>
          <w:lang w:eastAsia="es-ES"/>
          <w14:ligatures w14:val="none"/>
        </w:rPr>
        <w:t>PREVENCION DE SEGURIDAD SANITARIA CORONAVIRUS.</w:t>
      </w:r>
      <w:r w:rsidRPr="00952A1C">
        <w:rPr>
          <w:rFonts w:ascii="Roboto Condensed" w:eastAsia="Times New Roman" w:hAnsi="Roboto Condensed" w:cs="Times New Roman"/>
          <w:color w:val="7F7F7F"/>
          <w:kern w:val="0"/>
          <w:sz w:val="23"/>
          <w:szCs w:val="23"/>
          <w:lang w:eastAsia="es-ES"/>
          <w14:ligatures w14:val="none"/>
        </w:rPr>
        <w:br/>
        <w:t>Se le informa, que conforme a lo dispuesto en el Real Decreto-ley 21/2020, de 9 de junio, de medidas urgentes de prevención, contención y coordinación para hacer frente a la crisis sanitaria ocasionada por el COVID-19, así como prevenir posibles rebrotes:</w:t>
      </w:r>
    </w:p>
    <w:p w14:paraId="6FF66AA1"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Las medidas preventivas previstas, se encuadran en la acción decidida del Gobierno Español para proteger la salud y seguridad de los ciudadanos, contener la progresión de la enfermedad y reforzar el sistema de salud pública</w:t>
      </w:r>
      <w:r w:rsidRPr="00952A1C">
        <w:rPr>
          <w:rFonts w:ascii="Roboto Condensed" w:eastAsia="Times New Roman" w:hAnsi="Roboto Condensed" w:cs="Times New Roman"/>
          <w:color w:val="7F7F7F"/>
          <w:kern w:val="0"/>
          <w:sz w:val="23"/>
          <w:szCs w:val="23"/>
          <w:lang w:eastAsia="es-ES"/>
          <w14:ligatures w14:val="none"/>
        </w:rPr>
        <w:sym w:font="Symbol" w:char="F020"/>
      </w:r>
      <w:r w:rsidRPr="00952A1C">
        <w:rPr>
          <w:rFonts w:ascii="Roboto Condensed" w:eastAsia="Times New Roman" w:hAnsi="Roboto Condensed" w:cs="Times New Roman"/>
          <w:color w:val="7F7F7F"/>
          <w:kern w:val="0"/>
          <w:sz w:val="23"/>
          <w:szCs w:val="23"/>
          <w:lang w:eastAsia="es-ES"/>
          <w14:ligatures w14:val="none"/>
        </w:rPr>
        <w:sym w:font="Symbol" w:char="F028"/>
      </w:r>
      <w:r w:rsidRPr="00952A1C">
        <w:rPr>
          <w:rFonts w:ascii="Roboto Condensed" w:eastAsia="Times New Roman" w:hAnsi="Roboto Condensed" w:cs="Times New Roman"/>
          <w:color w:val="7F7F7F"/>
          <w:kern w:val="0"/>
          <w:sz w:val="23"/>
          <w:szCs w:val="23"/>
          <w:lang w:eastAsia="es-ES"/>
          <w14:ligatures w14:val="none"/>
        </w:rPr>
        <w:t>garantizar el derecho a la vida y a la protección de salud/medidas que se deben adoptar para evitar la generación de riesgos de propagación de la enfermedad COVID-19).</w:t>
      </w:r>
    </w:p>
    <w:p w14:paraId="288906F1"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Artículo 4. Deber de cautela y protección.</w:t>
      </w:r>
    </w:p>
    <w:p w14:paraId="08384128"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Todos los ciudadanos deberán adoptar las medidas necesarias para evitar la generación de riesgos de propagación de la enfermedad COVID-19, así como la propia exposición a dichos riesgos, con arreglo a lo que se establece en este real decreto-ley. Dicho deber de cautela y protección será igualmente exigible a los titulares de cualquier actividad regulada en este real decreto-ley.</w:t>
      </w:r>
    </w:p>
    <w:p w14:paraId="4F6F7262"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Artículo 7. Centros de trabajo.</w:t>
      </w:r>
    </w:p>
    <w:p w14:paraId="70429EAF"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 xml:space="preserve">1. Sin perjuicio del cumplimiento de la normativa de prevención de riesgos laborales y del resto de la normativa laboral que resulte de aplicación, el titular de la actividad económica o, en su caso, el director de los centros y </w:t>
      </w:r>
      <w:proofErr w:type="gramStart"/>
      <w:r w:rsidRPr="00952A1C">
        <w:rPr>
          <w:rFonts w:ascii="Roboto Condensed" w:eastAsia="Times New Roman" w:hAnsi="Roboto Condensed" w:cs="Times New Roman"/>
          <w:color w:val="7F7F7F"/>
          <w:kern w:val="0"/>
          <w:sz w:val="23"/>
          <w:szCs w:val="23"/>
          <w:lang w:eastAsia="es-ES"/>
          <w14:ligatures w14:val="none"/>
        </w:rPr>
        <w:t>entidades,</w:t>
      </w:r>
      <w:proofErr w:type="gramEnd"/>
      <w:r w:rsidRPr="00952A1C">
        <w:rPr>
          <w:rFonts w:ascii="Roboto Condensed" w:eastAsia="Times New Roman" w:hAnsi="Roboto Condensed" w:cs="Times New Roman"/>
          <w:color w:val="7F7F7F"/>
          <w:kern w:val="0"/>
          <w:sz w:val="23"/>
          <w:szCs w:val="23"/>
          <w:lang w:eastAsia="es-ES"/>
          <w14:ligatures w14:val="none"/>
        </w:rPr>
        <w:t xml:space="preserve"> deberá:</w:t>
      </w:r>
    </w:p>
    <w:p w14:paraId="5B710478"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a) Adoptar medidas de ventilación, limpieza y desinfección adecuadas a las características e intensidad de uso de los centros de trabajo, con arreglo a los protocolos que se establezcan en cada caso.</w:t>
      </w:r>
    </w:p>
    <w:p w14:paraId="5CDDE6D7"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lastRenderedPageBreak/>
        <w:t xml:space="preserve">b) Poner a disposición de los trabajadores agua y jabón, o geles hidroalcohólicos o desinfectantes con actividad </w:t>
      </w:r>
      <w:proofErr w:type="spellStart"/>
      <w:r w:rsidRPr="00952A1C">
        <w:rPr>
          <w:rFonts w:ascii="Roboto Condensed" w:eastAsia="Times New Roman" w:hAnsi="Roboto Condensed" w:cs="Times New Roman"/>
          <w:color w:val="7F7F7F"/>
          <w:kern w:val="0"/>
          <w:sz w:val="23"/>
          <w:szCs w:val="23"/>
          <w:lang w:eastAsia="es-ES"/>
          <w14:ligatures w14:val="none"/>
        </w:rPr>
        <w:t>virucida</w:t>
      </w:r>
      <w:proofErr w:type="spellEnd"/>
      <w:r w:rsidRPr="00952A1C">
        <w:rPr>
          <w:rFonts w:ascii="Roboto Condensed" w:eastAsia="Times New Roman" w:hAnsi="Roboto Condensed" w:cs="Times New Roman"/>
          <w:color w:val="7F7F7F"/>
          <w:kern w:val="0"/>
          <w:sz w:val="23"/>
          <w:szCs w:val="23"/>
          <w:lang w:eastAsia="es-ES"/>
          <w14:ligatures w14:val="none"/>
        </w:rPr>
        <w:t>, autorizados y registrados por el Ministerio de Sanidad para la limpieza de manos.</w:t>
      </w:r>
    </w:p>
    <w:p w14:paraId="74EE68E8"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c) Adaptar las condiciones de trabajo, incluida la ordenación de los puestos de trabajo y la organización de los turnos, así como el uso de los lugares comunes de forma que se garantice el mantenimiento de una distancia de seguridad interpersonal mínima de 1,5 metros entre los trabajadores. Cuando ello no sea posible, deberá proporcionarse a los trabajadores equipos de protección adecuados al nivel de riesgo.</w:t>
      </w:r>
    </w:p>
    <w:p w14:paraId="1028E233"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d) Adoptar medidas para evitar la coincidencia masiva de personas, tanto trabajadores como clientes o usuarios, en los centros de trabajo durante las franjas horarias de previsible mayor afluencia.</w:t>
      </w:r>
    </w:p>
    <w:p w14:paraId="42EFFD82"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e) Adoptar medidas para la reincorporación progresiva de forma presencial a los puestos de trabajo y la potenciación del uso del teletrabajo cuando por la naturaleza de la actividad laboral sea posible.</w:t>
      </w:r>
    </w:p>
    <w:p w14:paraId="6E234E47"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2. Las personas que presenten síntomas compatibles con COVID-19 o estén en aislamiento domiciliario debido a un diagnóstico por COVID-19 o que se encuentren en periodo de cuarentena domiciliaria por haber tenido contacto estrecho con alguna persona con COVID-19 no deberán acudir a su centro de trabajo.</w:t>
      </w:r>
    </w:p>
    <w:p w14:paraId="35002157"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3. Si un trabajador empezara a tener síntomas compatibles con la enfermedad, se contactará de inmediato con el teléfono habilitado para ello por la comunidad autónoma o centro de salud correspondiente, y, en su caso, con los correspondientes servicios de prevención de riesgos laborales. De manera inmediata, el trabajador se colocará una mascarilla y seguirá las recomendaciones que se le indiquen, hasta que su situación médica sea valorada por un profesional sanitario.</w:t>
      </w:r>
    </w:p>
    <w:p w14:paraId="5ADA1CA7"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Artículo 23. Obligación de información.</w:t>
      </w:r>
    </w:p>
    <w:p w14:paraId="24FC7164"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1. Se establece la obligación de facilitar a la autoridad de salud pública competente todos los datos necesarios para el seguimiento y la vigilancia epidemiológica del COVID-19 que le sean requeridos por esta, en el formato adecuado y de forma diligente, incluidos, en su caso, los datos necesarios para la identificación personal.</w:t>
      </w:r>
    </w:p>
    <w:p w14:paraId="5DDB9C64"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Artículo 26. Provisión de información esencial para la trazabilidad de contactos.</w:t>
      </w:r>
      <w:r w:rsidRPr="00952A1C">
        <w:rPr>
          <w:rFonts w:ascii="Roboto Condensed" w:eastAsia="Times New Roman" w:hAnsi="Roboto Condensed" w:cs="Times New Roman"/>
          <w:color w:val="7F7F7F"/>
          <w:kern w:val="0"/>
          <w:sz w:val="23"/>
          <w:szCs w:val="23"/>
          <w:lang w:eastAsia="es-ES"/>
          <w14:ligatures w14:val="none"/>
        </w:rPr>
        <w:br/>
        <w:t>Los establecimientos, medios de transporte o cualquier otro lugar, centro o entidad pública o privada en los que las autoridades sanitarias identifiquen la necesidad de realizar trazabilidad de contactos, tendrán la obligación de facilitar a las autoridades sanitarias la información de la que dispongan o que les sea solicitada relativa a la identificación y datos de contacto de las personas potencialmente afectadas.</w:t>
      </w:r>
    </w:p>
    <w:p w14:paraId="1496DE7B"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br/>
        <w:t>Artículo 27. Protección de datos de carácter personal.</w:t>
      </w:r>
      <w:r w:rsidRPr="00952A1C">
        <w:rPr>
          <w:rFonts w:ascii="Roboto Condensed" w:eastAsia="Times New Roman" w:hAnsi="Roboto Condensed" w:cs="Times New Roman"/>
          <w:color w:val="7F7F7F"/>
          <w:kern w:val="0"/>
          <w:sz w:val="23"/>
          <w:szCs w:val="23"/>
          <w:lang w:eastAsia="es-ES"/>
          <w14:ligatures w14:val="none"/>
        </w:rPr>
        <w:br/>
        <w:t xml:space="preserve">1. El tratamiento de la información de carácter personal que se realice como consecuencia </w:t>
      </w:r>
      <w:r w:rsidRPr="00952A1C">
        <w:rPr>
          <w:rFonts w:ascii="Roboto Condensed" w:eastAsia="Times New Roman" w:hAnsi="Roboto Condensed" w:cs="Times New Roman"/>
          <w:color w:val="7F7F7F"/>
          <w:kern w:val="0"/>
          <w:sz w:val="23"/>
          <w:szCs w:val="23"/>
          <w:lang w:eastAsia="es-ES"/>
          <w14:ligatures w14:val="none"/>
        </w:rPr>
        <w:lastRenderedPageBreak/>
        <w:t>del desarrollo y aplicación del presente real decreto-ley se hará de acuerdo a lo dispuesto en el Reglamento (UE) 2016/679 del Parlamento Europeo y del Consejo, de 27 de abril de 2016,</w:t>
      </w:r>
      <w:r w:rsidRPr="00952A1C">
        <w:rPr>
          <w:rFonts w:ascii="Roboto Condensed" w:eastAsia="Times New Roman" w:hAnsi="Roboto Condensed" w:cs="Times New Roman"/>
          <w:color w:val="7F7F7F"/>
          <w:kern w:val="0"/>
          <w:sz w:val="23"/>
          <w:szCs w:val="23"/>
          <w:lang w:eastAsia="es-ES"/>
          <w14:ligatures w14:val="none"/>
        </w:rPr>
        <w:br/>
        <w:t>relativo a la protección de las personas físicas en lo que respecta al tratamiento de datos personales y a la libre circulación de estos datos y por el que se deroga la Directiva 95/46/CE, en la Ley Orgánica 3/2018, de 5 de diciembre, de Protección de Datos Personales y garantía de los derechos digitales, y en lo establecido en los artículos ocho.1 y veintitrés de la Ley 14/1986, de 25 de abril, General de Sanidad. En particular, las obligaciones de información a los interesados relativas a los datos obtenidos por los sujetos incluidos en el ámbito de aplicación del presente real decreto-ley se ajustarán a lo dispuesto en el artículo 14 del Reglamento (UE) 2016/679 del Parlamento Europeo y del Consejo, de 27 de abril de 2016, teniendo en cuenta las excepciones y obligaciones previstas en su apartado 5</w:t>
      </w:r>
      <w:r w:rsidR="008F31B3">
        <w:rPr>
          <w:rFonts w:ascii="Roboto Condensed" w:eastAsia="Times New Roman" w:hAnsi="Roboto Condensed" w:cs="Times New Roman"/>
          <w:color w:val="7F7F7F"/>
          <w:kern w:val="0"/>
          <w:sz w:val="23"/>
          <w:szCs w:val="23"/>
          <w:lang w:eastAsia="es-ES"/>
          <w14:ligatures w14:val="none"/>
        </w:rPr>
        <w:t>.</w:t>
      </w:r>
    </w:p>
    <w:p w14:paraId="0D4F0934"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2. El tratamiento tendrá por finalidad el seguimiento y vigilancia epidemiológica del COVID-19 para prevenir y evitar situaciones excepcionales de especial gravedad, atendiendo a razones de interés público esencial en el ámbito específico de la salud pública, y para la protección de intereses vitales de los afectados y de otras personas físicas al amparo de lo establecido en el Reglamento (UE) 2016/679 del Parlamento Europeo y del Consejo, de 27 de abril de 2016. Los datos recabados serán utilizados exclusivamente con esta finalidad</w:t>
      </w:r>
    </w:p>
    <w:p w14:paraId="7096A5AF"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Conforme a la normativa europea (RGPD EUROPEO) y española (LOPDGDD ESPAÑOLA) en materia de protección de datos personales, la base jurídica para el tratamiento lícito de datos personales en casos excepcionales, como el control de epidemias y su propagación, la misión realizada en interés público (art. 6.1.e) o los intereses vitales del interesado u otras personas físicas (art. 6.1.d), sin perjuicio de que puedan existir otras bases como, por ejemplo, el cumplimiento de una obligación legal (para el empleador en la prevención de riesgos laborales de su personal). Estas bases jurídicas permiten el tratamiento de datos sin consentimiento de los afectados.</w:t>
      </w:r>
    </w:p>
    <w:p w14:paraId="0A83BACE"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proofErr w:type="gramStart"/>
      <w:r w:rsidRPr="00952A1C">
        <w:rPr>
          <w:rFonts w:ascii="Roboto Condensed" w:eastAsia="Times New Roman" w:hAnsi="Roboto Condensed" w:cs="Times New Roman"/>
          <w:color w:val="7F7F7F"/>
          <w:kern w:val="0"/>
          <w:sz w:val="23"/>
          <w:szCs w:val="23"/>
          <w:lang w:eastAsia="es-ES"/>
          <w14:ligatures w14:val="none"/>
        </w:rPr>
        <w:t>Destacar</w:t>
      </w:r>
      <w:proofErr w:type="gramEnd"/>
      <w:r w:rsidRPr="00952A1C">
        <w:rPr>
          <w:rFonts w:ascii="Roboto Condensed" w:eastAsia="Times New Roman" w:hAnsi="Roboto Condensed" w:cs="Times New Roman"/>
          <w:color w:val="7F7F7F"/>
          <w:kern w:val="0"/>
          <w:sz w:val="23"/>
          <w:szCs w:val="23"/>
          <w:lang w:eastAsia="es-ES"/>
          <w14:ligatures w14:val="none"/>
        </w:rPr>
        <w:t xml:space="preserve"> la Ley Orgánica 3/1986 de Medidas Especiales en Materia de Salud Pública (modificada mediante Real Decreto-ley 6/2020, de 10 de marzo) o la Ley 33/2011 General de Salud Pública. La primera de dichas normas señala que “con el fin de controlar las enfermedades transmisibles, la autoridad sanitaria, además de realizar las acciones preventivas generales, podrá adoptar las medidas oportunas para el control de los enfermos, de las personas que estén o hayan estado en contacto con los mismos y del medio ambiente inmediato, así como las que se consideren necesarias en caso de riesgo de carácter transmisible”.</w:t>
      </w:r>
    </w:p>
    <w:p w14:paraId="4E300AB8"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En materia de riesgo de transmisión de enfermedades, epidemia, crisis sanitarias etc., la normativa aplicable ha otorgado a las autoridades sanitarias de las distintas AAPP las competencias para adoptar las medidas necesarias previstas por la ley cuando así lo exijan razones sanitarias de urgencia o necesidad. Desde un punto de vista de tratamiento de datos personales, la protección de los intereses vitales de las personas físicas corresponde en el ámbito de la salud a las distintas autoridades sanitarias de las diferentes administraciones públicas, quienes podrán adoptar las medidas necesarias para salvaguardar a las personas en situaciones de emergencia sanitaria.</w:t>
      </w:r>
    </w:p>
    <w:p w14:paraId="2743C166"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lastRenderedPageBreak/>
        <w:t>Así, serán las autoridades sanitarias de las distintas AAPP quienes deberán adoptar las decisiones necesarias, y los distintos responsables de los tratamientos de datos personales deberán seguir dichas instrucciones, incluso cuando ello suponga un tratamiento de datos personales de salud.</w:t>
      </w:r>
    </w:p>
    <w:p w14:paraId="7A38B64E"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Los tratamientos de datos personales, aún en estas situaciones de emergencia sanitaria, deben seguir siendo tratados de conformidad con la normativa de protección de datos personales (RGPD y Ley Orgánica 3/2018 de Protección de Datos Personales y garantía de los derechos digitales), ya que estas normas han previsto esta eventualidad, por lo que le son de aplicación sus principios, y entre ellos el de tratar los datos personales con licitud, lealtad y transparencia,</w:t>
      </w:r>
    </w:p>
    <w:p w14:paraId="49788348"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limitación de la finalidad (en este caso, salvaguardar los intereses de las personas ante esta situación de pandemia), principio de exactitud, y el principio de minimización de datos.</w:t>
      </w:r>
      <w:r w:rsidRPr="00952A1C">
        <w:rPr>
          <w:rFonts w:ascii="Roboto Condensed" w:eastAsia="Times New Roman" w:hAnsi="Roboto Condensed" w:cs="Times New Roman"/>
          <w:color w:val="7F7F7F"/>
          <w:kern w:val="0"/>
          <w:sz w:val="23"/>
          <w:szCs w:val="23"/>
          <w:lang w:eastAsia="es-ES"/>
          <w14:ligatures w14:val="none"/>
        </w:rPr>
        <w:br/>
        <w:t>Se le informa de la Resolución del Gobierno de Canarias de 19 de junio de 2020, del Acuerdo por el que se establecen medidas de prevención para hacer frente a la crisis sanitaria ocasionada por el COVID-19, una vez superada la fase III del plan para la transición hacia una nueva normalidad, finalizada la vigencia de las medidas propias del estado de alarma:</w:t>
      </w:r>
    </w:p>
    <w:p w14:paraId="72D1792B" w14:textId="57072DE5"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br/>
        <w:t>1. Obligaciones generales.</w:t>
      </w:r>
    </w:p>
    <w:p w14:paraId="38056A14"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1.1. Obligaciones de cautela y protección.</w:t>
      </w:r>
    </w:p>
    <w:p w14:paraId="5A25FC3F" w14:textId="77777777" w:rsidR="008F31B3"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Todos los ciudadanos deberán adoptar las medidas necesarias para evitar la generación de riesgos de propagación de la enfermedad COVID-19 incluyendo el cumplimiento de las condiciones de aislamiento o cuarentena prescritas por un profesional sanitario, así como la propia exposición a dichos riesgos. Este deber de cautela y protección será igualmente exigible a los titulares de cualquier actividad.</w:t>
      </w:r>
    </w:p>
    <w:p w14:paraId="060D3B17" w14:textId="2F5139DF" w:rsidR="00952A1C" w:rsidRPr="00952A1C" w:rsidRDefault="00952A1C" w:rsidP="00805D39">
      <w:pPr>
        <w:spacing w:before="24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br/>
        <w:t>Asimismo, deberán respetarse las medidas de seguridad e higiene establecidas por las autoridades sanitarias para la prevención del COVID-19.</w:t>
      </w:r>
    </w:p>
    <w:p w14:paraId="5F8337A8" w14:textId="3F6AED2F" w:rsidR="00952A1C" w:rsidRP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r w:rsidRPr="00952A1C">
        <w:rPr>
          <w:rFonts w:ascii="Roboto Condensed" w:eastAsia="Times New Roman" w:hAnsi="Roboto Condensed" w:cs="Times New Roman"/>
          <w:color w:val="7F7F7F"/>
          <w:kern w:val="0"/>
          <w:sz w:val="23"/>
          <w:szCs w:val="23"/>
          <w:lang w:eastAsia="es-ES"/>
          <w14:ligatures w14:val="none"/>
        </w:rPr>
        <w:t> </w:t>
      </w:r>
      <w:r w:rsidRPr="00952A1C">
        <w:rPr>
          <w:rFonts w:ascii="Roboto Condensed" w:eastAsia="Times New Roman" w:hAnsi="Roboto Condensed" w:cs="Times New Roman"/>
          <w:b/>
          <w:bCs/>
          <w:color w:val="7F7F7F"/>
          <w:kern w:val="0"/>
          <w:sz w:val="23"/>
          <w:szCs w:val="23"/>
          <w:bdr w:val="none" w:sz="0" w:space="0" w:color="auto" w:frame="1"/>
          <w:lang w:eastAsia="es-ES"/>
          <w14:ligatures w14:val="none"/>
        </w:rPr>
        <w:t>Más información:</w:t>
      </w:r>
    </w:p>
    <w:p w14:paraId="47FB0312" w14:textId="77777777" w:rsidR="00952A1C" w:rsidRDefault="00805D39" w:rsidP="00805D39">
      <w:pPr>
        <w:spacing w:before="240" w:after="0" w:line="240" w:lineRule="auto"/>
        <w:jc w:val="both"/>
        <w:textAlignment w:val="baseline"/>
        <w:rPr>
          <w:rFonts w:ascii="Roboto Condensed" w:eastAsia="Times New Roman" w:hAnsi="Roboto Condensed" w:cs="Times New Roman"/>
          <w:color w:val="EDB059"/>
          <w:kern w:val="0"/>
          <w:sz w:val="23"/>
          <w:szCs w:val="23"/>
          <w:u w:val="single"/>
          <w:bdr w:val="none" w:sz="0" w:space="0" w:color="auto" w:frame="1"/>
          <w:lang w:eastAsia="es-ES"/>
          <w14:ligatures w14:val="none"/>
        </w:rPr>
      </w:pPr>
      <w:hyperlink r:id="rId8" w:history="1">
        <w:r w:rsidR="00952A1C" w:rsidRPr="00952A1C">
          <w:rPr>
            <w:rFonts w:ascii="Roboto Condensed" w:eastAsia="Times New Roman" w:hAnsi="Roboto Condensed" w:cs="Times New Roman"/>
            <w:color w:val="EDB059"/>
            <w:kern w:val="0"/>
            <w:sz w:val="23"/>
            <w:szCs w:val="23"/>
            <w:u w:val="single"/>
            <w:bdr w:val="none" w:sz="0" w:space="0" w:color="auto" w:frame="1"/>
            <w:lang w:eastAsia="es-ES"/>
            <w14:ligatures w14:val="none"/>
          </w:rPr>
          <w:t>Política de Cookies</w:t>
        </w:r>
      </w:hyperlink>
    </w:p>
    <w:p w14:paraId="6AC873CF" w14:textId="77777777" w:rsidR="00CB10CC" w:rsidRPr="00952A1C" w:rsidRDefault="00CB10C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p>
    <w:p w14:paraId="60964280" w14:textId="77777777" w:rsidR="00CB10CC" w:rsidRDefault="00952A1C" w:rsidP="00805D39">
      <w:pPr>
        <w:pBdr>
          <w:bottom w:val="single" w:sz="4" w:space="1" w:color="000000"/>
        </w:pBdr>
        <w:spacing w:after="0" w:line="240" w:lineRule="auto"/>
        <w:jc w:val="both"/>
        <w:textAlignment w:val="baseline"/>
        <w:rPr>
          <w:rFonts w:ascii="Roboto Condensed" w:eastAsia="Times New Roman" w:hAnsi="Roboto Condensed"/>
          <w:i/>
          <w:iCs/>
          <w:color w:val="7F7F7F"/>
          <w:kern w:val="0"/>
          <w:sz w:val="23"/>
          <w:szCs w:val="23"/>
          <w:lang w:eastAsia="es-ES"/>
        </w:rPr>
      </w:pPr>
      <w:r w:rsidRPr="00952A1C">
        <w:rPr>
          <w:rFonts w:ascii="Roboto Condensed" w:eastAsia="Times New Roman" w:hAnsi="Roboto Condensed" w:cs="Times New Roman"/>
          <w:color w:val="7F7F7F"/>
          <w:kern w:val="0"/>
          <w:sz w:val="23"/>
          <w:szCs w:val="23"/>
          <w:lang w:eastAsia="es-ES"/>
          <w14:ligatures w14:val="none"/>
        </w:rPr>
        <w:t> </w:t>
      </w:r>
    </w:p>
    <w:p w14:paraId="7F820EC6" w14:textId="77777777" w:rsidR="00CB10CC" w:rsidRDefault="00CB10CC" w:rsidP="00805D39">
      <w:pPr>
        <w:spacing w:after="0" w:line="240" w:lineRule="auto"/>
        <w:jc w:val="both"/>
        <w:textAlignment w:val="baseline"/>
        <w:rPr>
          <w:rFonts w:ascii="Roboto Condensed" w:hAnsi="Roboto Condensed"/>
          <w:color w:val="7F7F7F"/>
          <w:sz w:val="23"/>
          <w:szCs w:val="23"/>
          <w:shd w:val="clear" w:color="auto" w:fill="FFFFFF"/>
        </w:rPr>
      </w:pPr>
    </w:p>
    <w:p w14:paraId="3B7DBFCF" w14:textId="77777777" w:rsidR="00CB10CC" w:rsidRDefault="00CB10CC" w:rsidP="00805D39">
      <w:pPr>
        <w:spacing w:after="0" w:line="240" w:lineRule="auto"/>
        <w:jc w:val="both"/>
        <w:textAlignment w:val="baseline"/>
      </w:pPr>
      <w:r>
        <w:rPr>
          <w:rFonts w:ascii="Roboto Condensed" w:hAnsi="Roboto Condensed"/>
          <w:color w:val="7F7F7F"/>
          <w:sz w:val="23"/>
          <w:szCs w:val="23"/>
          <w:shd w:val="clear" w:color="auto" w:fill="FFFFFF"/>
        </w:rPr>
        <w:t>Para más información puede acceder al apartado derecho de acceso y solicitar a través del formulario de </w:t>
      </w:r>
      <w:r>
        <w:rPr>
          <w:rStyle w:val="Textoennegrita"/>
          <w:rFonts w:ascii="Roboto Condensed" w:hAnsi="Roboto Condensed"/>
          <w:color w:val="7F7F7F"/>
          <w:sz w:val="23"/>
          <w:szCs w:val="23"/>
          <w:shd w:val="clear" w:color="auto" w:fill="FFFFFF"/>
        </w:rPr>
        <w:t>Solicitud de derecho de acceso a la información pública </w:t>
      </w:r>
      <w:r>
        <w:rPr>
          <w:rFonts w:ascii="Roboto Condensed" w:hAnsi="Roboto Condensed"/>
          <w:color w:val="7F7F7F"/>
          <w:sz w:val="23"/>
          <w:szCs w:val="23"/>
          <w:shd w:val="clear" w:color="auto" w:fill="FFFFFF"/>
        </w:rPr>
        <w:t> </w:t>
      </w:r>
      <w:hyperlink r:id="rId9" w:history="1">
        <w:r>
          <w:rPr>
            <w:rStyle w:val="Hipervnculo"/>
            <w:rFonts w:ascii="Roboto Condensed" w:hAnsi="Roboto Condensed"/>
            <w:color w:val="EDB059"/>
            <w:sz w:val="23"/>
            <w:szCs w:val="23"/>
            <w:shd w:val="clear" w:color="auto" w:fill="FFFFFF"/>
          </w:rPr>
          <w:t>FORMULARIO DERECHO DE ACCESO</w:t>
        </w:r>
      </w:hyperlink>
    </w:p>
    <w:p w14:paraId="62344808" w14:textId="77777777" w:rsidR="00CB10CC" w:rsidRDefault="00CB10CC" w:rsidP="00805D39">
      <w:pPr>
        <w:spacing w:after="0" w:line="240" w:lineRule="auto"/>
        <w:jc w:val="both"/>
        <w:textAlignment w:val="baseline"/>
        <w:rPr>
          <w:rFonts w:ascii="Roboto Condensed" w:eastAsia="Times New Roman" w:hAnsi="Roboto Condensed"/>
          <w:color w:val="7F7F7F"/>
          <w:kern w:val="0"/>
          <w:sz w:val="23"/>
          <w:szCs w:val="23"/>
          <w:lang w:eastAsia="es-ES"/>
        </w:rPr>
      </w:pPr>
      <w:r>
        <w:rPr>
          <w:rFonts w:ascii="Roboto Condensed" w:eastAsia="Times New Roman" w:hAnsi="Roboto Condensed" w:cs="Times New Roman"/>
          <w:color w:val="7F7F7F"/>
          <w:kern w:val="0"/>
          <w:sz w:val="23"/>
          <w:szCs w:val="23"/>
          <w:lang w:eastAsia="es-ES"/>
        </w:rPr>
        <w:t> </w:t>
      </w:r>
    </w:p>
    <w:p w14:paraId="03B1979E" w14:textId="0ABC40F6" w:rsidR="00952A1C" w:rsidRPr="00952A1C" w:rsidRDefault="00952A1C" w:rsidP="00805D39">
      <w:pPr>
        <w:spacing w:before="240" w:after="0" w:line="240" w:lineRule="auto"/>
        <w:jc w:val="both"/>
        <w:textAlignment w:val="baseline"/>
        <w:rPr>
          <w:rFonts w:ascii="Roboto Condensed" w:eastAsia="Times New Roman" w:hAnsi="Roboto Condensed" w:cs="Times New Roman"/>
          <w:color w:val="7F7F7F"/>
          <w:kern w:val="0"/>
          <w:sz w:val="23"/>
          <w:szCs w:val="23"/>
          <w:lang w:eastAsia="es-ES"/>
          <w14:ligatures w14:val="none"/>
        </w:rPr>
      </w:pPr>
    </w:p>
    <w:sectPr w:rsidR="00952A1C" w:rsidRPr="00952A1C">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C1E91" w14:textId="77777777" w:rsidR="00162A98" w:rsidRDefault="00162A98" w:rsidP="00162A98">
      <w:pPr>
        <w:spacing w:after="0" w:line="240" w:lineRule="auto"/>
      </w:pPr>
      <w:r>
        <w:separator/>
      </w:r>
    </w:p>
  </w:endnote>
  <w:endnote w:type="continuationSeparator" w:id="0">
    <w:p w14:paraId="11E9A322" w14:textId="77777777" w:rsidR="00162A98" w:rsidRDefault="00162A98" w:rsidP="0016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17ED8" w14:textId="77777777" w:rsidR="00162A98" w:rsidRDefault="00162A98" w:rsidP="00162A98">
      <w:pPr>
        <w:spacing w:after="0" w:line="240" w:lineRule="auto"/>
      </w:pPr>
      <w:r>
        <w:separator/>
      </w:r>
    </w:p>
  </w:footnote>
  <w:footnote w:type="continuationSeparator" w:id="0">
    <w:p w14:paraId="0DC2D79B" w14:textId="77777777" w:rsidR="00162A98" w:rsidRDefault="00162A98" w:rsidP="0016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2A517" w14:textId="77777777" w:rsidR="00092CCA" w:rsidRDefault="00092CCA" w:rsidP="00092CCA">
    <w:pPr>
      <w:pStyle w:val="Encabezado"/>
      <w:jc w:val="right"/>
    </w:pPr>
    <w:r>
      <w:rPr>
        <w:noProof/>
      </w:rPr>
      <w:drawing>
        <wp:anchor distT="0" distB="0" distL="114300" distR="114300" simplePos="0" relativeHeight="251659264" behindDoc="0" locked="0" layoutInCell="1" allowOverlap="1" wp14:anchorId="3C6F28AE" wp14:editId="0F787B0C">
          <wp:simplePos x="0" y="0"/>
          <wp:positionH relativeFrom="column">
            <wp:posOffset>-51435</wp:posOffset>
          </wp:positionH>
          <wp:positionV relativeFrom="paragraph">
            <wp:posOffset>7616</wp:posOffset>
          </wp:positionV>
          <wp:extent cx="1699732" cy="489496"/>
          <wp:effectExtent l="0" t="0" r="0" b="5804"/>
          <wp:wrapNone/>
          <wp:docPr id="1790715439" name="Imagen 1" descr="Imagen que contiene exterior, firmar,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99732" cy="489496"/>
                  </a:xfrm>
                  <a:prstGeom prst="rect">
                    <a:avLst/>
                  </a:prstGeom>
                  <a:noFill/>
                  <a:ln>
                    <a:noFill/>
                    <a:prstDash/>
                  </a:ln>
                </pic:spPr>
              </pic:pic>
            </a:graphicData>
          </a:graphic>
        </wp:anchor>
      </w:drawing>
    </w:r>
  </w:p>
  <w:p w14:paraId="4712EF32" w14:textId="77777777" w:rsidR="00092CCA" w:rsidRDefault="00092CCA" w:rsidP="00092CCA">
    <w:pPr>
      <w:pStyle w:val="Encabezado"/>
      <w:jc w:val="right"/>
      <w:rPr>
        <w:color w:val="767171"/>
      </w:rPr>
    </w:pPr>
    <w:r>
      <w:rPr>
        <w:color w:val="767171"/>
      </w:rPr>
      <w:t>TRANSPARENCIA</w:t>
    </w:r>
  </w:p>
  <w:p w14:paraId="1A468207" w14:textId="1DBF7959" w:rsidR="00805D39" w:rsidRDefault="00805D39" w:rsidP="00805D39">
    <w:pPr>
      <w:pStyle w:val="Encabezado"/>
      <w:jc w:val="right"/>
    </w:pPr>
    <w:r>
      <w:rPr>
        <w:rStyle w:val="Hipervnculo"/>
        <w:rFonts w:ascii="Roboto Condensed" w:hAnsi="Roboto Condensed"/>
        <w:color w:val="C45911"/>
      </w:rPr>
      <w:t xml:space="preserve">POLÍTICA DE PRIVACIDAD </w:t>
    </w:r>
  </w:p>
  <w:p w14:paraId="1DF70AA8" w14:textId="77777777" w:rsidR="00805D39" w:rsidRDefault="00805D39" w:rsidP="00805D39">
    <w:pPr>
      <w:pStyle w:val="Encabezado"/>
      <w:jc w:val="right"/>
    </w:pPr>
    <w:r>
      <w:rPr>
        <w:color w:val="767171"/>
      </w:rPr>
      <w:t>Actualizado: JULIO 2023</w:t>
    </w:r>
  </w:p>
  <w:p w14:paraId="5D838DB8" w14:textId="77777777" w:rsidR="00805D39" w:rsidRDefault="00805D39" w:rsidP="00092CCA">
    <w:pPr>
      <w:pStyle w:val="Encabezado"/>
      <w:jc w:val="right"/>
      <w:rPr>
        <w:color w:val="767171"/>
      </w:rPr>
    </w:pPr>
  </w:p>
  <w:p w14:paraId="3EA3498A" w14:textId="77777777" w:rsidR="00162A98" w:rsidRDefault="00162A98" w:rsidP="00162A98">
    <w:pPr>
      <w:pStyle w:val="Encabezado"/>
    </w:pPr>
  </w:p>
  <w:p w14:paraId="5FB2FC60" w14:textId="77777777" w:rsidR="00162A98" w:rsidRDefault="00162A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70135A"/>
    <w:multiLevelType w:val="multilevel"/>
    <w:tmpl w:val="206E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6517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BF8"/>
    <w:rsid w:val="000107C4"/>
    <w:rsid w:val="00011513"/>
    <w:rsid w:val="000155CE"/>
    <w:rsid w:val="00025898"/>
    <w:rsid w:val="00026EB4"/>
    <w:rsid w:val="000336C8"/>
    <w:rsid w:val="00037A2A"/>
    <w:rsid w:val="000435EE"/>
    <w:rsid w:val="00092173"/>
    <w:rsid w:val="0009251B"/>
    <w:rsid w:val="00092CCA"/>
    <w:rsid w:val="0009492A"/>
    <w:rsid w:val="000C1119"/>
    <w:rsid w:val="000C65C3"/>
    <w:rsid w:val="000D792B"/>
    <w:rsid w:val="000E17B4"/>
    <w:rsid w:val="000E4519"/>
    <w:rsid w:val="000E48AB"/>
    <w:rsid w:val="000E6D61"/>
    <w:rsid w:val="000E76FF"/>
    <w:rsid w:val="000F22ED"/>
    <w:rsid w:val="000F4683"/>
    <w:rsid w:val="000F7EDB"/>
    <w:rsid w:val="00100D9E"/>
    <w:rsid w:val="00113CDA"/>
    <w:rsid w:val="00143492"/>
    <w:rsid w:val="00143A71"/>
    <w:rsid w:val="00144EF5"/>
    <w:rsid w:val="001461D4"/>
    <w:rsid w:val="00157784"/>
    <w:rsid w:val="00160BD5"/>
    <w:rsid w:val="001615CF"/>
    <w:rsid w:val="00162A98"/>
    <w:rsid w:val="0016386B"/>
    <w:rsid w:val="00165D0A"/>
    <w:rsid w:val="00165E24"/>
    <w:rsid w:val="00167B37"/>
    <w:rsid w:val="0017245C"/>
    <w:rsid w:val="00181197"/>
    <w:rsid w:val="001811E1"/>
    <w:rsid w:val="00182143"/>
    <w:rsid w:val="00194441"/>
    <w:rsid w:val="001B2DFA"/>
    <w:rsid w:val="001B42DD"/>
    <w:rsid w:val="001C1AF9"/>
    <w:rsid w:val="001C4CC5"/>
    <w:rsid w:val="001E3351"/>
    <w:rsid w:val="00202AC6"/>
    <w:rsid w:val="00203525"/>
    <w:rsid w:val="002059CE"/>
    <w:rsid w:val="00214753"/>
    <w:rsid w:val="00214A13"/>
    <w:rsid w:val="0023123E"/>
    <w:rsid w:val="00237946"/>
    <w:rsid w:val="00242568"/>
    <w:rsid w:val="00242DF4"/>
    <w:rsid w:val="002430BD"/>
    <w:rsid w:val="0024630C"/>
    <w:rsid w:val="0025319E"/>
    <w:rsid w:val="002601E7"/>
    <w:rsid w:val="00275889"/>
    <w:rsid w:val="002761E6"/>
    <w:rsid w:val="0028354C"/>
    <w:rsid w:val="0029734D"/>
    <w:rsid w:val="002A3D28"/>
    <w:rsid w:val="002A45A8"/>
    <w:rsid w:val="002B5838"/>
    <w:rsid w:val="002B6597"/>
    <w:rsid w:val="002D4A7B"/>
    <w:rsid w:val="002D5337"/>
    <w:rsid w:val="002D6395"/>
    <w:rsid w:val="002E100F"/>
    <w:rsid w:val="002E17AB"/>
    <w:rsid w:val="003018D7"/>
    <w:rsid w:val="003020D3"/>
    <w:rsid w:val="00306B1F"/>
    <w:rsid w:val="00313CD0"/>
    <w:rsid w:val="00323051"/>
    <w:rsid w:val="0032315A"/>
    <w:rsid w:val="003240EA"/>
    <w:rsid w:val="003262A1"/>
    <w:rsid w:val="00336673"/>
    <w:rsid w:val="00342563"/>
    <w:rsid w:val="00343C7C"/>
    <w:rsid w:val="00345CE9"/>
    <w:rsid w:val="0034678E"/>
    <w:rsid w:val="0035097A"/>
    <w:rsid w:val="00352C4B"/>
    <w:rsid w:val="00356B72"/>
    <w:rsid w:val="0036674F"/>
    <w:rsid w:val="00370DBB"/>
    <w:rsid w:val="00372986"/>
    <w:rsid w:val="00374D94"/>
    <w:rsid w:val="00383997"/>
    <w:rsid w:val="00384034"/>
    <w:rsid w:val="00384B69"/>
    <w:rsid w:val="00385F37"/>
    <w:rsid w:val="00394633"/>
    <w:rsid w:val="00396047"/>
    <w:rsid w:val="003A7EB7"/>
    <w:rsid w:val="003C072B"/>
    <w:rsid w:val="003D38FD"/>
    <w:rsid w:val="003D4F13"/>
    <w:rsid w:val="003D5E34"/>
    <w:rsid w:val="003E532F"/>
    <w:rsid w:val="003F0945"/>
    <w:rsid w:val="003F3BEE"/>
    <w:rsid w:val="0041087F"/>
    <w:rsid w:val="0041182F"/>
    <w:rsid w:val="004156FF"/>
    <w:rsid w:val="00415DE2"/>
    <w:rsid w:val="00421E45"/>
    <w:rsid w:val="004304C8"/>
    <w:rsid w:val="00431671"/>
    <w:rsid w:val="00434A91"/>
    <w:rsid w:val="004532BF"/>
    <w:rsid w:val="00454A0D"/>
    <w:rsid w:val="00454A93"/>
    <w:rsid w:val="00460780"/>
    <w:rsid w:val="00466618"/>
    <w:rsid w:val="00466754"/>
    <w:rsid w:val="00484FF0"/>
    <w:rsid w:val="00494834"/>
    <w:rsid w:val="004A16B6"/>
    <w:rsid w:val="004A2050"/>
    <w:rsid w:val="004A36CA"/>
    <w:rsid w:val="004A3DA9"/>
    <w:rsid w:val="004A4829"/>
    <w:rsid w:val="004B6FD3"/>
    <w:rsid w:val="004C092B"/>
    <w:rsid w:val="004C1464"/>
    <w:rsid w:val="004C3502"/>
    <w:rsid w:val="004D2270"/>
    <w:rsid w:val="004E1B9C"/>
    <w:rsid w:val="004E2A89"/>
    <w:rsid w:val="004E3E39"/>
    <w:rsid w:val="00514D73"/>
    <w:rsid w:val="005171ED"/>
    <w:rsid w:val="00527245"/>
    <w:rsid w:val="00541CB3"/>
    <w:rsid w:val="00551327"/>
    <w:rsid w:val="00560AA7"/>
    <w:rsid w:val="005755E6"/>
    <w:rsid w:val="005838E0"/>
    <w:rsid w:val="00584D05"/>
    <w:rsid w:val="005873D0"/>
    <w:rsid w:val="005A75DB"/>
    <w:rsid w:val="005B48AC"/>
    <w:rsid w:val="005C1E26"/>
    <w:rsid w:val="005D20D2"/>
    <w:rsid w:val="005D6ED6"/>
    <w:rsid w:val="005D7079"/>
    <w:rsid w:val="005D7C21"/>
    <w:rsid w:val="005E2740"/>
    <w:rsid w:val="005E69A6"/>
    <w:rsid w:val="005F163A"/>
    <w:rsid w:val="00601F41"/>
    <w:rsid w:val="0060222E"/>
    <w:rsid w:val="00614B4D"/>
    <w:rsid w:val="006204DB"/>
    <w:rsid w:val="00634C69"/>
    <w:rsid w:val="0064155F"/>
    <w:rsid w:val="006431AC"/>
    <w:rsid w:val="006446D0"/>
    <w:rsid w:val="006513F3"/>
    <w:rsid w:val="0066589F"/>
    <w:rsid w:val="00687A88"/>
    <w:rsid w:val="006C0F82"/>
    <w:rsid w:val="006D3A6B"/>
    <w:rsid w:val="006D451F"/>
    <w:rsid w:val="006E4973"/>
    <w:rsid w:val="006E6EAF"/>
    <w:rsid w:val="006F364A"/>
    <w:rsid w:val="006F632E"/>
    <w:rsid w:val="00726E12"/>
    <w:rsid w:val="00733010"/>
    <w:rsid w:val="007343A1"/>
    <w:rsid w:val="00743BFD"/>
    <w:rsid w:val="00744873"/>
    <w:rsid w:val="00760805"/>
    <w:rsid w:val="0076117E"/>
    <w:rsid w:val="00774822"/>
    <w:rsid w:val="00775134"/>
    <w:rsid w:val="00776180"/>
    <w:rsid w:val="00794A9F"/>
    <w:rsid w:val="00796E20"/>
    <w:rsid w:val="007C2208"/>
    <w:rsid w:val="007C4390"/>
    <w:rsid w:val="007D47C8"/>
    <w:rsid w:val="007D72D8"/>
    <w:rsid w:val="007E1E28"/>
    <w:rsid w:val="007F7DAF"/>
    <w:rsid w:val="00805D39"/>
    <w:rsid w:val="00812E08"/>
    <w:rsid w:val="008138D9"/>
    <w:rsid w:val="0081455C"/>
    <w:rsid w:val="00817FA9"/>
    <w:rsid w:val="00825B49"/>
    <w:rsid w:val="00831C72"/>
    <w:rsid w:val="00834D61"/>
    <w:rsid w:val="0084630E"/>
    <w:rsid w:val="00855F0B"/>
    <w:rsid w:val="00873FB1"/>
    <w:rsid w:val="00876CC1"/>
    <w:rsid w:val="00883E52"/>
    <w:rsid w:val="00890432"/>
    <w:rsid w:val="00891D7C"/>
    <w:rsid w:val="00891E14"/>
    <w:rsid w:val="00891EEE"/>
    <w:rsid w:val="008A7841"/>
    <w:rsid w:val="008B632E"/>
    <w:rsid w:val="008D32B8"/>
    <w:rsid w:val="008D7947"/>
    <w:rsid w:val="008F021B"/>
    <w:rsid w:val="008F1AC5"/>
    <w:rsid w:val="008F31B3"/>
    <w:rsid w:val="00905AB2"/>
    <w:rsid w:val="00916464"/>
    <w:rsid w:val="00924544"/>
    <w:rsid w:val="00932B72"/>
    <w:rsid w:val="00952A1C"/>
    <w:rsid w:val="00954ADE"/>
    <w:rsid w:val="00961841"/>
    <w:rsid w:val="00965142"/>
    <w:rsid w:val="00965F21"/>
    <w:rsid w:val="00966758"/>
    <w:rsid w:val="00972E7E"/>
    <w:rsid w:val="00977108"/>
    <w:rsid w:val="00985D77"/>
    <w:rsid w:val="00992F91"/>
    <w:rsid w:val="009974CF"/>
    <w:rsid w:val="009B66C9"/>
    <w:rsid w:val="009D3159"/>
    <w:rsid w:val="009F651E"/>
    <w:rsid w:val="009F78E3"/>
    <w:rsid w:val="00A0006A"/>
    <w:rsid w:val="00A12C47"/>
    <w:rsid w:val="00A321A1"/>
    <w:rsid w:val="00A33DC0"/>
    <w:rsid w:val="00A46DC2"/>
    <w:rsid w:val="00A5139F"/>
    <w:rsid w:val="00A550F6"/>
    <w:rsid w:val="00A67B72"/>
    <w:rsid w:val="00A82CE6"/>
    <w:rsid w:val="00A8597A"/>
    <w:rsid w:val="00A966E1"/>
    <w:rsid w:val="00AB3C44"/>
    <w:rsid w:val="00AB6B22"/>
    <w:rsid w:val="00AC6229"/>
    <w:rsid w:val="00AC636C"/>
    <w:rsid w:val="00AD217C"/>
    <w:rsid w:val="00AD2FD5"/>
    <w:rsid w:val="00AE0ED3"/>
    <w:rsid w:val="00AE3659"/>
    <w:rsid w:val="00AE3977"/>
    <w:rsid w:val="00AE6A0D"/>
    <w:rsid w:val="00AF1E47"/>
    <w:rsid w:val="00B016E7"/>
    <w:rsid w:val="00B050F9"/>
    <w:rsid w:val="00B16A7D"/>
    <w:rsid w:val="00B24DE4"/>
    <w:rsid w:val="00B31904"/>
    <w:rsid w:val="00B33743"/>
    <w:rsid w:val="00B51630"/>
    <w:rsid w:val="00B623D6"/>
    <w:rsid w:val="00B81AC3"/>
    <w:rsid w:val="00B90DF0"/>
    <w:rsid w:val="00BA53CA"/>
    <w:rsid w:val="00BB312C"/>
    <w:rsid w:val="00BD1091"/>
    <w:rsid w:val="00BD6FB0"/>
    <w:rsid w:val="00BF1212"/>
    <w:rsid w:val="00BF21CB"/>
    <w:rsid w:val="00BF2F90"/>
    <w:rsid w:val="00C01105"/>
    <w:rsid w:val="00C13B3E"/>
    <w:rsid w:val="00C17527"/>
    <w:rsid w:val="00C17F17"/>
    <w:rsid w:val="00C22AAC"/>
    <w:rsid w:val="00C22F22"/>
    <w:rsid w:val="00C25231"/>
    <w:rsid w:val="00C34076"/>
    <w:rsid w:val="00C43275"/>
    <w:rsid w:val="00C44EC4"/>
    <w:rsid w:val="00C53374"/>
    <w:rsid w:val="00C53A3C"/>
    <w:rsid w:val="00C55454"/>
    <w:rsid w:val="00C56133"/>
    <w:rsid w:val="00C56BF4"/>
    <w:rsid w:val="00C64817"/>
    <w:rsid w:val="00C82DCE"/>
    <w:rsid w:val="00C84BA4"/>
    <w:rsid w:val="00C90587"/>
    <w:rsid w:val="00C9547A"/>
    <w:rsid w:val="00CA4BDD"/>
    <w:rsid w:val="00CB10CC"/>
    <w:rsid w:val="00CC3018"/>
    <w:rsid w:val="00CC5971"/>
    <w:rsid w:val="00CD194E"/>
    <w:rsid w:val="00CD3829"/>
    <w:rsid w:val="00CD4637"/>
    <w:rsid w:val="00CF0D01"/>
    <w:rsid w:val="00CF2399"/>
    <w:rsid w:val="00D007FE"/>
    <w:rsid w:val="00D00FEE"/>
    <w:rsid w:val="00D171BA"/>
    <w:rsid w:val="00D20401"/>
    <w:rsid w:val="00D356F5"/>
    <w:rsid w:val="00D52CDD"/>
    <w:rsid w:val="00D60C48"/>
    <w:rsid w:val="00D864C5"/>
    <w:rsid w:val="00D86523"/>
    <w:rsid w:val="00D93FBB"/>
    <w:rsid w:val="00DA0F91"/>
    <w:rsid w:val="00DA4D03"/>
    <w:rsid w:val="00DA5F18"/>
    <w:rsid w:val="00DA6C5B"/>
    <w:rsid w:val="00DB23B3"/>
    <w:rsid w:val="00DB6665"/>
    <w:rsid w:val="00DC40DF"/>
    <w:rsid w:val="00DC6FC3"/>
    <w:rsid w:val="00DC7531"/>
    <w:rsid w:val="00DD2573"/>
    <w:rsid w:val="00DE3CC8"/>
    <w:rsid w:val="00E02F33"/>
    <w:rsid w:val="00E043A3"/>
    <w:rsid w:val="00E17806"/>
    <w:rsid w:val="00E231AA"/>
    <w:rsid w:val="00E25059"/>
    <w:rsid w:val="00E27C55"/>
    <w:rsid w:val="00E317C3"/>
    <w:rsid w:val="00E37914"/>
    <w:rsid w:val="00E52E92"/>
    <w:rsid w:val="00E65601"/>
    <w:rsid w:val="00E667FC"/>
    <w:rsid w:val="00E70716"/>
    <w:rsid w:val="00E710C8"/>
    <w:rsid w:val="00E73FE7"/>
    <w:rsid w:val="00E75A3E"/>
    <w:rsid w:val="00E7757E"/>
    <w:rsid w:val="00E9284A"/>
    <w:rsid w:val="00E95E0F"/>
    <w:rsid w:val="00EA604B"/>
    <w:rsid w:val="00EB0E42"/>
    <w:rsid w:val="00ED7089"/>
    <w:rsid w:val="00EF60D6"/>
    <w:rsid w:val="00F00312"/>
    <w:rsid w:val="00F01BF8"/>
    <w:rsid w:val="00F06C59"/>
    <w:rsid w:val="00F102B1"/>
    <w:rsid w:val="00F11C40"/>
    <w:rsid w:val="00F16AA1"/>
    <w:rsid w:val="00F1722F"/>
    <w:rsid w:val="00F203E5"/>
    <w:rsid w:val="00F245F3"/>
    <w:rsid w:val="00F24A6C"/>
    <w:rsid w:val="00F32295"/>
    <w:rsid w:val="00F32D92"/>
    <w:rsid w:val="00F33964"/>
    <w:rsid w:val="00F44200"/>
    <w:rsid w:val="00F45467"/>
    <w:rsid w:val="00F67C14"/>
    <w:rsid w:val="00F7309D"/>
    <w:rsid w:val="00F74312"/>
    <w:rsid w:val="00F75958"/>
    <w:rsid w:val="00F77BBD"/>
    <w:rsid w:val="00F96AFC"/>
    <w:rsid w:val="00F97F9F"/>
    <w:rsid w:val="00FC1D08"/>
    <w:rsid w:val="00FC6B28"/>
    <w:rsid w:val="00FD03AC"/>
    <w:rsid w:val="00FE67DB"/>
    <w:rsid w:val="00FE7822"/>
    <w:rsid w:val="00FE7B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8413"/>
  <w15:chartTrackingRefBased/>
  <w15:docId w15:val="{B69F04FD-5146-4824-9E11-6A170FC0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52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62A98"/>
    <w:pPr>
      <w:tabs>
        <w:tab w:val="center" w:pos="4252"/>
        <w:tab w:val="right" w:pos="8504"/>
      </w:tabs>
      <w:spacing w:after="0" w:line="240" w:lineRule="auto"/>
    </w:pPr>
  </w:style>
  <w:style w:type="character" w:customStyle="1" w:styleId="EncabezadoCar">
    <w:name w:val="Encabezado Car"/>
    <w:basedOn w:val="Fuentedeprrafopredeter"/>
    <w:link w:val="Encabezado"/>
    <w:rsid w:val="00162A98"/>
  </w:style>
  <w:style w:type="paragraph" w:styleId="Piedepgina">
    <w:name w:val="footer"/>
    <w:basedOn w:val="Normal"/>
    <w:link w:val="PiedepginaCar"/>
    <w:uiPriority w:val="99"/>
    <w:unhideWhenUsed/>
    <w:rsid w:val="00162A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2A98"/>
  </w:style>
  <w:style w:type="character" w:customStyle="1" w:styleId="Ttulo1Car">
    <w:name w:val="Título 1 Car"/>
    <w:basedOn w:val="Fuentedeprrafopredeter"/>
    <w:link w:val="Ttulo1"/>
    <w:uiPriority w:val="9"/>
    <w:rsid w:val="00952A1C"/>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52A1C"/>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styleId="Textoennegrita">
    <w:name w:val="Strong"/>
    <w:basedOn w:val="Fuentedeprrafopredeter"/>
    <w:qFormat/>
    <w:rsid w:val="00952A1C"/>
    <w:rPr>
      <w:b/>
      <w:bCs/>
    </w:rPr>
  </w:style>
  <w:style w:type="character" w:styleId="Hipervnculo">
    <w:name w:val="Hyperlink"/>
    <w:basedOn w:val="Fuentedeprrafopredeter"/>
    <w:uiPriority w:val="99"/>
    <w:unhideWhenUsed/>
    <w:rsid w:val="00952A1C"/>
    <w:rPr>
      <w:color w:val="0000FF"/>
      <w:u w:val="single"/>
    </w:rPr>
  </w:style>
  <w:style w:type="character" w:styleId="Mencinsinresolver">
    <w:name w:val="Unresolved Mention"/>
    <w:basedOn w:val="Fuentedeprrafopredeter"/>
    <w:uiPriority w:val="99"/>
    <w:semiHidden/>
    <w:unhideWhenUsed/>
    <w:rsid w:val="00A0006A"/>
    <w:rPr>
      <w:color w:val="605E5C"/>
      <w:shd w:val="clear" w:color="auto" w:fill="E1DFDD"/>
    </w:rPr>
  </w:style>
  <w:style w:type="paragraph" w:styleId="Prrafodelista">
    <w:name w:val="List Paragraph"/>
    <w:basedOn w:val="Normal"/>
    <w:uiPriority w:val="34"/>
    <w:qFormat/>
    <w:rsid w:val="008F3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7623442">
      <w:bodyDiv w:val="1"/>
      <w:marLeft w:val="0"/>
      <w:marRight w:val="0"/>
      <w:marTop w:val="0"/>
      <w:marBottom w:val="0"/>
      <w:divBdr>
        <w:top w:val="none" w:sz="0" w:space="0" w:color="auto"/>
        <w:left w:val="none" w:sz="0" w:space="0" w:color="auto"/>
        <w:bottom w:val="none" w:sz="0" w:space="0" w:color="auto"/>
        <w:right w:val="none" w:sz="0" w:space="0" w:color="auto"/>
      </w:divBdr>
    </w:div>
    <w:div w:id="12208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esoresfiscalesdecanarias.org/politica-de-cookies/" TargetMode="External"/><Relationship Id="rId3" Type="http://schemas.openxmlformats.org/officeDocument/2006/relationships/settings" Target="settings.xml"/><Relationship Id="rId7" Type="http://schemas.openxmlformats.org/officeDocument/2006/relationships/hyperlink" Target="mailto:asociacion@asesoresfiscalesdecanaria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esoresfiscalesdecanarias.org/transparencia/derecho-de-acces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2450</Words>
  <Characters>13480</Characters>
  <Application>Microsoft Office Word</Application>
  <DocSecurity>0</DocSecurity>
  <Lines>112</Lines>
  <Paragraphs>31</Paragraphs>
  <ScaleCrop>false</ScaleCrop>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AAFC Formación</dc:creator>
  <cp:keywords/>
  <dc:description/>
  <cp:lastModifiedBy>AAFC Formación</cp:lastModifiedBy>
  <cp:revision>11</cp:revision>
  <dcterms:created xsi:type="dcterms:W3CDTF">2023-07-04T13:59:00Z</dcterms:created>
  <dcterms:modified xsi:type="dcterms:W3CDTF">2024-04-29T14:56:00Z</dcterms:modified>
</cp:coreProperties>
</file>